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A6A" w:rsidRPr="00E86A6A" w:rsidRDefault="00E86A6A" w:rsidP="00E86A6A">
      <w:pPr>
        <w:spacing w:after="0" w:line="240" w:lineRule="auto"/>
        <w:rPr>
          <w:rFonts w:ascii="Times New Roman" w:eastAsia="Times New Roman" w:hAnsi="Times New Roman" w:cs="Times New Roman"/>
          <w:sz w:val="24"/>
          <w:szCs w:val="24"/>
          <w:lang w:eastAsia="en-GB"/>
        </w:rPr>
      </w:pPr>
      <w:r w:rsidRPr="00E86A6A">
        <w:rPr>
          <w:rFonts w:ascii="Times New Roman" w:eastAsia="Times New Roman" w:hAnsi="Times New Roman" w:cs="Times New Roman"/>
          <w:sz w:val="24"/>
          <w:szCs w:val="24"/>
          <w:lang w:eastAsia="en-GB"/>
        </w:rPr>
        <w:t xml:space="preserve"> 2.6.1 Continuous Internal Evaluation(CIE) of student learning is in place in the institution </w:t>
      </w:r>
    </w:p>
    <w:p w:rsidR="00E86A6A" w:rsidRPr="00E86A6A" w:rsidRDefault="00E86A6A" w:rsidP="00E86A6A">
      <w:pPr>
        <w:spacing w:after="0" w:line="240" w:lineRule="auto"/>
        <w:rPr>
          <w:rFonts w:ascii="Times New Roman" w:eastAsia="Times New Roman" w:hAnsi="Times New Roman" w:cs="Times New Roman"/>
          <w:sz w:val="24"/>
          <w:szCs w:val="24"/>
          <w:lang w:eastAsia="en-GB"/>
        </w:rPr>
      </w:pPr>
    </w:p>
    <w:p w:rsidR="00E86A6A" w:rsidRPr="00E86A6A" w:rsidRDefault="00E86A6A" w:rsidP="00E86A6A">
      <w:pPr>
        <w:spacing w:after="0" w:line="240" w:lineRule="auto"/>
        <w:rPr>
          <w:rFonts w:ascii="Times New Roman" w:eastAsia="Times New Roman" w:hAnsi="Times New Roman" w:cs="Times New Roman"/>
          <w:sz w:val="24"/>
          <w:szCs w:val="24"/>
          <w:lang w:eastAsia="en-GB"/>
        </w:rPr>
      </w:pPr>
      <w:r w:rsidRPr="00E86A6A">
        <w:rPr>
          <w:rFonts w:ascii="Times New Roman" w:eastAsia="Times New Roman" w:hAnsi="Times New Roman" w:cs="Times New Roman"/>
          <w:sz w:val="24"/>
          <w:szCs w:val="24"/>
          <w:lang w:eastAsia="en-GB"/>
        </w:rPr>
        <w:t>A. Method followed</w:t>
      </w:r>
      <w:r w:rsidR="00AF00F3">
        <w:rPr>
          <w:rFonts w:ascii="Times New Roman" w:eastAsia="Times New Roman" w:hAnsi="Times New Roman" w:cs="Times New Roman"/>
          <w:sz w:val="24"/>
          <w:szCs w:val="24"/>
          <w:lang w:eastAsia="en-GB"/>
        </w:rPr>
        <w:t xml:space="preserve"> </w:t>
      </w:r>
      <w:r w:rsidRPr="00E86A6A">
        <w:rPr>
          <w:rFonts w:ascii="Times New Roman" w:eastAsia="Times New Roman" w:hAnsi="Times New Roman" w:cs="Times New Roman"/>
          <w:sz w:val="24"/>
          <w:szCs w:val="24"/>
          <w:lang w:eastAsia="en-GB"/>
        </w:rPr>
        <w:t xml:space="preserve">The college follows continuous and comprehensive evaluation system. The value system, attitude, participation, leadership, punctuality, quality of the work, commitment to work and society, research aptitude, creativity, innovation etc. are evaluated from day one to the last day of credit submission to the University. </w:t>
      </w:r>
    </w:p>
    <w:p w:rsidR="00E86A6A" w:rsidRPr="00E86A6A" w:rsidRDefault="00E86A6A" w:rsidP="00E86A6A">
      <w:pPr>
        <w:spacing w:after="0" w:line="240" w:lineRule="auto"/>
        <w:rPr>
          <w:rFonts w:ascii="Times New Roman" w:eastAsia="Times New Roman" w:hAnsi="Times New Roman" w:cs="Times New Roman"/>
          <w:sz w:val="24"/>
          <w:szCs w:val="24"/>
          <w:lang w:eastAsia="en-GB"/>
        </w:rPr>
      </w:pPr>
      <w:r w:rsidRPr="00E86A6A">
        <w:rPr>
          <w:rFonts w:ascii="Times New Roman" w:eastAsia="Times New Roman" w:hAnsi="Times New Roman" w:cs="Times New Roman"/>
          <w:sz w:val="24"/>
          <w:szCs w:val="24"/>
          <w:lang w:eastAsia="en-GB"/>
        </w:rPr>
        <w:t xml:space="preserve">B. Orienting students about CIEA clear notion of internal assessment is given to the student teachers at the very outset of the course. </w:t>
      </w:r>
    </w:p>
    <w:p w:rsidR="00E86A6A" w:rsidRPr="00E86A6A" w:rsidRDefault="00E86A6A" w:rsidP="00E86A6A">
      <w:pPr>
        <w:spacing w:after="0" w:line="240" w:lineRule="auto"/>
        <w:rPr>
          <w:rFonts w:ascii="Times New Roman" w:eastAsia="Times New Roman" w:hAnsi="Times New Roman" w:cs="Times New Roman"/>
          <w:sz w:val="24"/>
          <w:szCs w:val="24"/>
          <w:lang w:eastAsia="en-GB"/>
        </w:rPr>
      </w:pPr>
      <w:r w:rsidRPr="00E86A6A">
        <w:rPr>
          <w:rFonts w:ascii="Times New Roman" w:eastAsia="Times New Roman" w:hAnsi="Times New Roman" w:cs="Times New Roman"/>
          <w:sz w:val="24"/>
          <w:szCs w:val="24"/>
          <w:lang w:eastAsia="en-GB"/>
        </w:rPr>
        <w:t xml:space="preserve">The college diary, providing the Hard and soft copy of the complete syllabus and uploading of syllabus in the college website enable the students to understand the CIE system </w:t>
      </w:r>
    </w:p>
    <w:p w:rsidR="00E86A6A" w:rsidRPr="00E86A6A" w:rsidRDefault="00E86A6A" w:rsidP="00E86A6A">
      <w:pPr>
        <w:spacing w:after="0" w:line="240" w:lineRule="auto"/>
        <w:rPr>
          <w:rFonts w:ascii="Times New Roman" w:eastAsia="Times New Roman" w:hAnsi="Times New Roman" w:cs="Times New Roman"/>
          <w:sz w:val="24"/>
          <w:szCs w:val="24"/>
          <w:lang w:eastAsia="en-GB"/>
        </w:rPr>
      </w:pPr>
      <w:r w:rsidRPr="00E86A6A">
        <w:rPr>
          <w:rFonts w:ascii="Times New Roman" w:eastAsia="Times New Roman" w:hAnsi="Times New Roman" w:cs="Times New Roman"/>
          <w:sz w:val="24"/>
          <w:szCs w:val="24"/>
          <w:lang w:eastAsia="en-GB"/>
        </w:rPr>
        <w:t xml:space="preserve">C. Orientation to teachers – </w:t>
      </w:r>
    </w:p>
    <w:p w:rsidR="00E86A6A" w:rsidRPr="00E86A6A" w:rsidRDefault="00E86A6A" w:rsidP="00E86A6A">
      <w:pPr>
        <w:spacing w:after="0" w:line="240" w:lineRule="auto"/>
        <w:rPr>
          <w:rFonts w:ascii="Times New Roman" w:eastAsia="Times New Roman" w:hAnsi="Times New Roman" w:cs="Times New Roman"/>
          <w:sz w:val="24"/>
          <w:szCs w:val="24"/>
          <w:lang w:eastAsia="en-GB"/>
        </w:rPr>
      </w:pPr>
      <w:r w:rsidRPr="00E86A6A">
        <w:rPr>
          <w:rFonts w:ascii="Times New Roman" w:eastAsia="Times New Roman" w:hAnsi="Times New Roman" w:cs="Times New Roman"/>
          <w:sz w:val="24"/>
          <w:szCs w:val="24"/>
          <w:lang w:eastAsia="en-GB"/>
        </w:rPr>
        <w:t xml:space="preserve">Teachers are oriented to conduct objective and impartial analysis of student activities. </w:t>
      </w:r>
    </w:p>
    <w:p w:rsidR="00E86A6A" w:rsidRPr="00E86A6A" w:rsidRDefault="00E86A6A" w:rsidP="00E86A6A">
      <w:pPr>
        <w:spacing w:after="0" w:line="240" w:lineRule="auto"/>
        <w:rPr>
          <w:rFonts w:ascii="Times New Roman" w:eastAsia="Times New Roman" w:hAnsi="Times New Roman" w:cs="Times New Roman"/>
          <w:sz w:val="24"/>
          <w:szCs w:val="24"/>
          <w:lang w:eastAsia="en-GB"/>
        </w:rPr>
      </w:pPr>
      <w:r w:rsidRPr="00E86A6A">
        <w:rPr>
          <w:rFonts w:ascii="Times New Roman" w:eastAsia="Times New Roman" w:hAnsi="Times New Roman" w:cs="Times New Roman"/>
          <w:sz w:val="24"/>
          <w:szCs w:val="24"/>
          <w:lang w:eastAsia="en-GB"/>
        </w:rPr>
        <w:t xml:space="preserve">D. Special strategies followed in the institution </w:t>
      </w:r>
    </w:p>
    <w:p w:rsidR="00E86A6A" w:rsidRPr="00E86A6A" w:rsidRDefault="00E86A6A" w:rsidP="00E86A6A">
      <w:pPr>
        <w:spacing w:after="0" w:line="240" w:lineRule="auto"/>
        <w:rPr>
          <w:rFonts w:ascii="Times New Roman" w:eastAsia="Times New Roman" w:hAnsi="Times New Roman" w:cs="Times New Roman"/>
          <w:sz w:val="24"/>
          <w:szCs w:val="24"/>
          <w:lang w:eastAsia="en-GB"/>
        </w:rPr>
      </w:pPr>
      <w:r w:rsidRPr="00E86A6A">
        <w:rPr>
          <w:rFonts w:ascii="Times New Roman" w:eastAsia="Times New Roman" w:hAnsi="Times New Roman" w:cs="Times New Roman"/>
          <w:sz w:val="24"/>
          <w:szCs w:val="24"/>
          <w:lang w:eastAsia="en-GB"/>
        </w:rPr>
        <w:t>Separate teacher and student evaluation rubric used for a</w:t>
      </w:r>
      <w:r>
        <w:rPr>
          <w:rFonts w:ascii="Times New Roman" w:eastAsia="Times New Roman" w:hAnsi="Times New Roman" w:cs="Times New Roman"/>
          <w:sz w:val="24"/>
          <w:szCs w:val="24"/>
          <w:lang w:eastAsia="en-GB"/>
        </w:rPr>
        <w:t>ssessing students’</w:t>
      </w:r>
      <w:r w:rsidR="00B31DD3">
        <w:rPr>
          <w:rFonts w:ascii="Times New Roman" w:eastAsia="Times New Roman" w:hAnsi="Times New Roman" w:cs="Times New Roman"/>
          <w:sz w:val="24"/>
          <w:szCs w:val="24"/>
          <w:lang w:eastAsia="en-GB"/>
        </w:rPr>
        <w:t xml:space="preserve"> </w:t>
      </w:r>
      <w:r w:rsidRPr="00E86A6A">
        <w:rPr>
          <w:rFonts w:ascii="Times New Roman" w:eastAsia="Times New Roman" w:hAnsi="Times New Roman" w:cs="Times New Roman"/>
          <w:sz w:val="24"/>
          <w:szCs w:val="24"/>
          <w:lang w:eastAsia="en-GB"/>
        </w:rPr>
        <w:t>performance</w:t>
      </w:r>
      <w:r w:rsidR="00B31DD3">
        <w:rPr>
          <w:rFonts w:ascii="Times New Roman" w:eastAsia="Times New Roman" w:hAnsi="Times New Roman" w:cs="Times New Roman"/>
          <w:sz w:val="24"/>
          <w:szCs w:val="24"/>
          <w:lang w:eastAsia="en-GB"/>
        </w:rPr>
        <w:t xml:space="preserve"> </w:t>
      </w:r>
      <w:r w:rsidRPr="00E86A6A">
        <w:rPr>
          <w:rFonts w:ascii="Times New Roman" w:eastAsia="Times New Roman" w:hAnsi="Times New Roman" w:cs="Times New Roman"/>
          <w:sz w:val="24"/>
          <w:szCs w:val="24"/>
          <w:lang w:eastAsia="en-GB"/>
        </w:rPr>
        <w:t xml:space="preserve">during lesson transactions. Every initiative and proactive strategy is being translated into credits. </w:t>
      </w:r>
    </w:p>
    <w:p w:rsidR="00E86A6A" w:rsidRPr="00E86A6A" w:rsidRDefault="00E86A6A" w:rsidP="00E86A6A">
      <w:pPr>
        <w:spacing w:after="0" w:line="240" w:lineRule="auto"/>
        <w:rPr>
          <w:rFonts w:ascii="Times New Roman" w:eastAsia="Times New Roman" w:hAnsi="Times New Roman" w:cs="Times New Roman"/>
          <w:sz w:val="24"/>
          <w:szCs w:val="24"/>
          <w:lang w:eastAsia="en-GB"/>
        </w:rPr>
      </w:pPr>
      <w:r w:rsidRPr="00E86A6A">
        <w:rPr>
          <w:rFonts w:ascii="Times New Roman" w:eastAsia="Times New Roman" w:hAnsi="Times New Roman" w:cs="Times New Roman"/>
          <w:sz w:val="24"/>
          <w:szCs w:val="24"/>
          <w:lang w:eastAsia="en-GB"/>
        </w:rPr>
        <w:t xml:space="preserve">Innovation and expression of creativity are given higher credits. </w:t>
      </w:r>
    </w:p>
    <w:p w:rsidR="00E86A6A" w:rsidRPr="00E86A6A" w:rsidRDefault="00E86A6A" w:rsidP="00E86A6A">
      <w:pPr>
        <w:spacing w:after="0" w:line="240" w:lineRule="auto"/>
        <w:rPr>
          <w:rFonts w:ascii="Times New Roman" w:eastAsia="Times New Roman" w:hAnsi="Times New Roman" w:cs="Times New Roman"/>
          <w:sz w:val="24"/>
          <w:szCs w:val="24"/>
          <w:lang w:eastAsia="en-GB"/>
        </w:rPr>
      </w:pPr>
      <w:r w:rsidRPr="00E86A6A">
        <w:rPr>
          <w:rFonts w:ascii="Times New Roman" w:eastAsia="Times New Roman" w:hAnsi="Times New Roman" w:cs="Times New Roman"/>
          <w:sz w:val="24"/>
          <w:szCs w:val="24"/>
          <w:lang w:eastAsia="en-GB"/>
        </w:rPr>
        <w:t xml:space="preserve">A healthy and constructive spirit of competition is maintained throughout among the optional </w:t>
      </w:r>
    </w:p>
    <w:p w:rsidR="00E86A6A" w:rsidRPr="00E86A6A" w:rsidRDefault="00E86A6A" w:rsidP="00E86A6A">
      <w:pPr>
        <w:spacing w:after="0" w:line="240" w:lineRule="auto"/>
        <w:rPr>
          <w:rFonts w:ascii="Times New Roman" w:eastAsia="Times New Roman" w:hAnsi="Times New Roman" w:cs="Times New Roman"/>
          <w:sz w:val="24"/>
          <w:szCs w:val="24"/>
          <w:lang w:eastAsia="en-GB"/>
        </w:rPr>
      </w:pPr>
      <w:proofErr w:type="gramStart"/>
      <w:r w:rsidRPr="00E86A6A">
        <w:rPr>
          <w:rFonts w:ascii="Times New Roman" w:eastAsia="Times New Roman" w:hAnsi="Times New Roman" w:cs="Times New Roman"/>
          <w:sz w:val="24"/>
          <w:szCs w:val="24"/>
          <w:lang w:eastAsia="en-GB"/>
        </w:rPr>
        <w:t>classes</w:t>
      </w:r>
      <w:proofErr w:type="gramEnd"/>
      <w:r w:rsidRPr="00E86A6A">
        <w:rPr>
          <w:rFonts w:ascii="Times New Roman" w:eastAsia="Times New Roman" w:hAnsi="Times New Roman" w:cs="Times New Roman"/>
          <w:sz w:val="24"/>
          <w:szCs w:val="24"/>
          <w:lang w:eastAsia="en-GB"/>
        </w:rPr>
        <w:t xml:space="preserve"> of subject association activities and the</w:t>
      </w:r>
      <w:r w:rsidR="00B31DD3">
        <w:rPr>
          <w:rFonts w:ascii="Times New Roman" w:eastAsia="Times New Roman" w:hAnsi="Times New Roman" w:cs="Times New Roman"/>
          <w:sz w:val="24"/>
          <w:szCs w:val="24"/>
          <w:lang w:eastAsia="en-GB"/>
        </w:rPr>
        <w:t xml:space="preserve"> </w:t>
      </w:r>
      <w:r w:rsidRPr="00E86A6A">
        <w:rPr>
          <w:rFonts w:ascii="Times New Roman" w:eastAsia="Times New Roman" w:hAnsi="Times New Roman" w:cs="Times New Roman"/>
          <w:sz w:val="24"/>
          <w:szCs w:val="24"/>
          <w:lang w:eastAsia="en-GB"/>
        </w:rPr>
        <w:t xml:space="preserve">best optional association is selected. </w:t>
      </w:r>
    </w:p>
    <w:p w:rsidR="00E86A6A" w:rsidRPr="00E86A6A" w:rsidRDefault="00E86A6A" w:rsidP="00E86A6A">
      <w:pPr>
        <w:spacing w:after="0" w:line="240" w:lineRule="auto"/>
        <w:rPr>
          <w:rFonts w:ascii="Times New Roman" w:eastAsia="Times New Roman" w:hAnsi="Times New Roman" w:cs="Times New Roman"/>
          <w:sz w:val="24"/>
          <w:szCs w:val="24"/>
          <w:lang w:eastAsia="en-GB"/>
        </w:rPr>
      </w:pPr>
      <w:r w:rsidRPr="00E86A6A">
        <w:rPr>
          <w:rFonts w:ascii="Times New Roman" w:eastAsia="Times New Roman" w:hAnsi="Times New Roman" w:cs="Times New Roman"/>
          <w:sz w:val="24"/>
          <w:szCs w:val="24"/>
          <w:lang w:eastAsia="en-GB"/>
        </w:rPr>
        <w:t>Leadership in organizing creative programmes under the banner of ten objective oriented clubs is also given weightage periodical tests are conducted parents’ meetings are conducted to evaluate</w:t>
      </w:r>
      <w:r w:rsidR="00B31DD3">
        <w:rPr>
          <w:rFonts w:ascii="Times New Roman" w:eastAsia="Times New Roman" w:hAnsi="Times New Roman" w:cs="Times New Roman"/>
          <w:sz w:val="24"/>
          <w:szCs w:val="24"/>
          <w:lang w:eastAsia="en-GB"/>
        </w:rPr>
        <w:t xml:space="preserve"> </w:t>
      </w:r>
      <w:r w:rsidRPr="00E86A6A">
        <w:rPr>
          <w:rFonts w:ascii="Times New Roman" w:eastAsia="Times New Roman" w:hAnsi="Times New Roman" w:cs="Times New Roman"/>
          <w:sz w:val="24"/>
          <w:szCs w:val="24"/>
          <w:lang w:eastAsia="en-GB"/>
        </w:rPr>
        <w:t xml:space="preserve">the performance of the students. </w:t>
      </w:r>
    </w:p>
    <w:p w:rsidR="00E86A6A" w:rsidRPr="00E86A6A" w:rsidRDefault="00E86A6A" w:rsidP="00E86A6A">
      <w:pPr>
        <w:spacing w:after="0" w:line="240" w:lineRule="auto"/>
        <w:rPr>
          <w:rFonts w:ascii="Times New Roman" w:eastAsia="Times New Roman" w:hAnsi="Times New Roman" w:cs="Times New Roman"/>
          <w:sz w:val="24"/>
          <w:szCs w:val="24"/>
          <w:lang w:eastAsia="en-GB"/>
        </w:rPr>
      </w:pPr>
      <w:r w:rsidRPr="00E86A6A">
        <w:rPr>
          <w:rFonts w:ascii="Times New Roman" w:eastAsia="Times New Roman" w:hAnsi="Times New Roman" w:cs="Times New Roman"/>
          <w:sz w:val="24"/>
          <w:szCs w:val="24"/>
          <w:lang w:eastAsia="en-GB"/>
        </w:rPr>
        <w:t xml:space="preserve">Recognition, awards, mementos and cash prizes are instituted for outstanding achievers in </w:t>
      </w:r>
    </w:p>
    <w:p w:rsidR="00E86A6A" w:rsidRPr="00E86A6A" w:rsidRDefault="00E86A6A" w:rsidP="00E86A6A">
      <w:pPr>
        <w:spacing w:after="0" w:line="240" w:lineRule="auto"/>
        <w:rPr>
          <w:rFonts w:ascii="Times New Roman" w:eastAsia="Times New Roman" w:hAnsi="Times New Roman" w:cs="Times New Roman"/>
          <w:sz w:val="24"/>
          <w:szCs w:val="24"/>
          <w:lang w:eastAsia="en-GB"/>
        </w:rPr>
      </w:pPr>
      <w:r w:rsidRPr="00E86A6A">
        <w:rPr>
          <w:rFonts w:ascii="Times New Roman" w:eastAsia="Times New Roman" w:hAnsi="Times New Roman" w:cs="Times New Roman"/>
          <w:sz w:val="24"/>
          <w:szCs w:val="24"/>
          <w:lang w:eastAsia="en-GB"/>
        </w:rPr>
        <w:t xml:space="preserve">academics and co-curricular performances. </w:t>
      </w:r>
    </w:p>
    <w:p w:rsidR="00E86A6A" w:rsidRPr="00E86A6A" w:rsidRDefault="00E86A6A" w:rsidP="00E86A6A">
      <w:pPr>
        <w:spacing w:after="0" w:line="240" w:lineRule="auto"/>
        <w:rPr>
          <w:rFonts w:ascii="Times New Roman" w:eastAsia="Times New Roman" w:hAnsi="Times New Roman" w:cs="Times New Roman"/>
          <w:sz w:val="24"/>
          <w:szCs w:val="24"/>
          <w:lang w:eastAsia="en-GB"/>
        </w:rPr>
      </w:pPr>
      <w:r w:rsidRPr="00E86A6A">
        <w:rPr>
          <w:rFonts w:ascii="Times New Roman" w:eastAsia="Times New Roman" w:hAnsi="Times New Roman" w:cs="Times New Roman"/>
          <w:sz w:val="24"/>
          <w:szCs w:val="24"/>
          <w:lang w:eastAsia="en-GB"/>
        </w:rPr>
        <w:t xml:space="preserve">Progress card is provided to the </w:t>
      </w:r>
      <w:bookmarkStart w:id="0" w:name="_GoBack"/>
      <w:bookmarkEnd w:id="0"/>
      <w:r w:rsidR="00B31DD3" w:rsidRPr="00E86A6A">
        <w:rPr>
          <w:rFonts w:ascii="Times New Roman" w:eastAsia="Times New Roman" w:hAnsi="Times New Roman" w:cs="Times New Roman"/>
          <w:sz w:val="24"/>
          <w:szCs w:val="24"/>
          <w:lang w:eastAsia="en-GB"/>
        </w:rPr>
        <w:t xml:space="preserve">students. </w:t>
      </w:r>
    </w:p>
    <w:p w:rsidR="00E86A6A" w:rsidRPr="00E86A6A" w:rsidRDefault="00E86A6A" w:rsidP="00E86A6A">
      <w:pPr>
        <w:spacing w:after="0" w:line="240" w:lineRule="auto"/>
        <w:rPr>
          <w:rFonts w:ascii="Times New Roman" w:eastAsia="Times New Roman" w:hAnsi="Times New Roman" w:cs="Times New Roman"/>
          <w:sz w:val="24"/>
          <w:szCs w:val="24"/>
          <w:lang w:eastAsia="en-GB"/>
        </w:rPr>
      </w:pPr>
      <w:r w:rsidRPr="00E86A6A">
        <w:rPr>
          <w:rFonts w:ascii="Times New Roman" w:eastAsia="Times New Roman" w:hAnsi="Times New Roman" w:cs="Times New Roman"/>
          <w:sz w:val="24"/>
          <w:szCs w:val="24"/>
          <w:lang w:eastAsia="en-GB"/>
        </w:rPr>
        <w:t xml:space="preserve">Attendance in the college and participation in activities are given weightage is all internal scores. </w:t>
      </w:r>
    </w:p>
    <w:p w:rsidR="00E86A6A" w:rsidRPr="00E86A6A" w:rsidRDefault="00E86A6A" w:rsidP="00E86A6A">
      <w:pPr>
        <w:spacing w:after="0" w:line="240" w:lineRule="auto"/>
        <w:rPr>
          <w:rFonts w:ascii="Times New Roman" w:eastAsia="Times New Roman" w:hAnsi="Times New Roman" w:cs="Times New Roman"/>
          <w:sz w:val="24"/>
          <w:szCs w:val="24"/>
          <w:lang w:eastAsia="en-GB"/>
        </w:rPr>
      </w:pPr>
      <w:r w:rsidRPr="00E86A6A">
        <w:rPr>
          <w:rFonts w:ascii="Times New Roman" w:eastAsia="Times New Roman" w:hAnsi="Times New Roman" w:cs="Times New Roman"/>
          <w:sz w:val="24"/>
          <w:szCs w:val="24"/>
          <w:lang w:eastAsia="en-GB"/>
        </w:rPr>
        <w:t xml:space="preserve">Commitment to social welfare and social engineering activities are given due weightage as per institution policies and PLO’s and CLO’s. </w:t>
      </w:r>
    </w:p>
    <w:p w:rsidR="00E86A6A" w:rsidRPr="00E86A6A" w:rsidRDefault="00E86A6A" w:rsidP="00E86A6A">
      <w:pPr>
        <w:spacing w:after="0" w:line="240" w:lineRule="auto"/>
        <w:rPr>
          <w:rFonts w:ascii="Times New Roman" w:eastAsia="Times New Roman" w:hAnsi="Times New Roman" w:cs="Times New Roman"/>
          <w:sz w:val="24"/>
          <w:szCs w:val="24"/>
          <w:lang w:eastAsia="en-GB"/>
        </w:rPr>
      </w:pPr>
      <w:r w:rsidRPr="00E86A6A">
        <w:rPr>
          <w:rFonts w:ascii="Times New Roman" w:eastAsia="Times New Roman" w:hAnsi="Times New Roman" w:cs="Times New Roman"/>
          <w:sz w:val="24"/>
          <w:szCs w:val="24"/>
          <w:lang w:eastAsia="en-GB"/>
        </w:rPr>
        <w:t xml:space="preserve">E. PROGRAMMES OF CREATIVE EXPRESSIONS CONTINUOUSLYEVALUATED </w:t>
      </w:r>
    </w:p>
    <w:p w:rsidR="00E86A6A" w:rsidRPr="00E86A6A" w:rsidRDefault="00E86A6A" w:rsidP="00E86A6A">
      <w:pPr>
        <w:spacing w:after="0" w:line="240" w:lineRule="auto"/>
        <w:rPr>
          <w:rFonts w:ascii="Times New Roman" w:eastAsia="Times New Roman" w:hAnsi="Times New Roman" w:cs="Times New Roman"/>
          <w:sz w:val="24"/>
          <w:szCs w:val="24"/>
          <w:lang w:eastAsia="en-GB"/>
        </w:rPr>
      </w:pPr>
      <w:r w:rsidRPr="00E86A6A">
        <w:rPr>
          <w:rFonts w:ascii="Times New Roman" w:eastAsia="Times New Roman" w:hAnsi="Times New Roman" w:cs="Times New Roman"/>
          <w:sz w:val="24"/>
          <w:szCs w:val="24"/>
          <w:lang w:eastAsia="en-GB"/>
        </w:rPr>
        <w:t xml:space="preserve">Through participation in events and contexts such as </w:t>
      </w:r>
    </w:p>
    <w:p w:rsidR="00E86A6A" w:rsidRPr="00E86A6A" w:rsidRDefault="00E86A6A" w:rsidP="00E86A6A">
      <w:pPr>
        <w:spacing w:after="0" w:line="240" w:lineRule="auto"/>
        <w:rPr>
          <w:rFonts w:ascii="Times New Roman" w:eastAsia="Times New Roman" w:hAnsi="Times New Roman" w:cs="Times New Roman"/>
          <w:sz w:val="24"/>
          <w:szCs w:val="24"/>
          <w:lang w:eastAsia="en-GB"/>
        </w:rPr>
      </w:pPr>
      <w:r w:rsidRPr="00E86A6A">
        <w:rPr>
          <w:rFonts w:ascii="Times New Roman" w:eastAsia="Times New Roman" w:hAnsi="Times New Roman" w:cs="Times New Roman"/>
          <w:sz w:val="24"/>
          <w:szCs w:val="24"/>
          <w:lang w:eastAsia="en-GB"/>
        </w:rPr>
        <w:t xml:space="preserve">Talent hunt </w:t>
      </w:r>
    </w:p>
    <w:p w:rsidR="00E86A6A" w:rsidRPr="00E86A6A" w:rsidRDefault="00E86A6A" w:rsidP="00E86A6A">
      <w:pPr>
        <w:spacing w:after="0" w:line="240" w:lineRule="auto"/>
        <w:rPr>
          <w:rFonts w:ascii="Times New Roman" w:eastAsia="Times New Roman" w:hAnsi="Times New Roman" w:cs="Times New Roman"/>
          <w:sz w:val="24"/>
          <w:szCs w:val="24"/>
          <w:lang w:eastAsia="en-GB"/>
        </w:rPr>
      </w:pPr>
      <w:r w:rsidRPr="00E86A6A">
        <w:rPr>
          <w:rFonts w:ascii="Times New Roman" w:eastAsia="Times New Roman" w:hAnsi="Times New Roman" w:cs="Times New Roman"/>
          <w:sz w:val="24"/>
          <w:szCs w:val="24"/>
          <w:lang w:eastAsia="en-GB"/>
        </w:rPr>
        <w:t xml:space="preserve">Arts Festival </w:t>
      </w:r>
    </w:p>
    <w:p w:rsidR="00E86A6A" w:rsidRPr="00E86A6A" w:rsidRDefault="00E86A6A" w:rsidP="00E86A6A">
      <w:pPr>
        <w:spacing w:after="0" w:line="240" w:lineRule="auto"/>
        <w:rPr>
          <w:rFonts w:ascii="Times New Roman" w:eastAsia="Times New Roman" w:hAnsi="Times New Roman" w:cs="Times New Roman"/>
          <w:sz w:val="24"/>
          <w:szCs w:val="24"/>
          <w:lang w:eastAsia="en-GB"/>
        </w:rPr>
      </w:pPr>
      <w:r w:rsidRPr="00E86A6A">
        <w:rPr>
          <w:rFonts w:ascii="Times New Roman" w:eastAsia="Times New Roman" w:hAnsi="Times New Roman" w:cs="Times New Roman"/>
          <w:sz w:val="24"/>
          <w:szCs w:val="24"/>
          <w:lang w:eastAsia="en-GB"/>
        </w:rPr>
        <w:t xml:space="preserve">Literary fest </w:t>
      </w:r>
    </w:p>
    <w:p w:rsidR="00E86A6A" w:rsidRPr="00E86A6A" w:rsidRDefault="00E86A6A" w:rsidP="00E86A6A">
      <w:pPr>
        <w:spacing w:after="0" w:line="240" w:lineRule="auto"/>
        <w:rPr>
          <w:rFonts w:ascii="Times New Roman" w:eastAsia="Times New Roman" w:hAnsi="Times New Roman" w:cs="Times New Roman"/>
          <w:sz w:val="24"/>
          <w:szCs w:val="24"/>
          <w:lang w:eastAsia="en-GB"/>
        </w:rPr>
      </w:pPr>
      <w:r w:rsidRPr="00E86A6A">
        <w:rPr>
          <w:rFonts w:ascii="Times New Roman" w:eastAsia="Times New Roman" w:hAnsi="Times New Roman" w:cs="Times New Roman"/>
          <w:sz w:val="24"/>
          <w:szCs w:val="24"/>
          <w:lang w:eastAsia="en-GB"/>
        </w:rPr>
        <w:t xml:space="preserve">Sports fest </w:t>
      </w:r>
    </w:p>
    <w:p w:rsidR="00E86A6A" w:rsidRPr="00E86A6A" w:rsidRDefault="00E86A6A" w:rsidP="00E86A6A">
      <w:pPr>
        <w:spacing w:after="0" w:line="240" w:lineRule="auto"/>
        <w:rPr>
          <w:rFonts w:ascii="Times New Roman" w:eastAsia="Times New Roman" w:hAnsi="Times New Roman" w:cs="Times New Roman"/>
          <w:sz w:val="24"/>
          <w:szCs w:val="24"/>
          <w:lang w:eastAsia="en-GB"/>
        </w:rPr>
      </w:pPr>
      <w:r w:rsidRPr="00E86A6A">
        <w:rPr>
          <w:rFonts w:ascii="Times New Roman" w:eastAsia="Times New Roman" w:hAnsi="Times New Roman" w:cs="Times New Roman"/>
          <w:sz w:val="24"/>
          <w:szCs w:val="24"/>
          <w:lang w:eastAsia="en-GB"/>
        </w:rPr>
        <w:t xml:space="preserve">Extension programmes </w:t>
      </w:r>
    </w:p>
    <w:p w:rsidR="00E86A6A" w:rsidRPr="00E86A6A" w:rsidRDefault="00E86A6A" w:rsidP="00E86A6A">
      <w:pPr>
        <w:spacing w:after="0" w:line="240" w:lineRule="auto"/>
        <w:rPr>
          <w:rFonts w:ascii="Times New Roman" w:eastAsia="Times New Roman" w:hAnsi="Times New Roman" w:cs="Times New Roman"/>
          <w:sz w:val="24"/>
          <w:szCs w:val="24"/>
          <w:lang w:eastAsia="en-GB"/>
        </w:rPr>
      </w:pPr>
      <w:r w:rsidRPr="00E86A6A">
        <w:rPr>
          <w:rFonts w:ascii="Times New Roman" w:eastAsia="Times New Roman" w:hAnsi="Times New Roman" w:cs="Times New Roman"/>
          <w:sz w:val="24"/>
          <w:szCs w:val="24"/>
          <w:lang w:eastAsia="en-GB"/>
        </w:rPr>
        <w:t xml:space="preserve">Club Activities </w:t>
      </w:r>
    </w:p>
    <w:p w:rsidR="00E86A6A" w:rsidRPr="00E86A6A" w:rsidRDefault="00E86A6A" w:rsidP="00E86A6A">
      <w:pPr>
        <w:spacing w:after="0" w:line="240" w:lineRule="auto"/>
        <w:rPr>
          <w:rFonts w:ascii="Times New Roman" w:eastAsia="Times New Roman" w:hAnsi="Times New Roman" w:cs="Times New Roman"/>
          <w:sz w:val="24"/>
          <w:szCs w:val="24"/>
          <w:lang w:eastAsia="en-GB"/>
        </w:rPr>
      </w:pPr>
      <w:r w:rsidRPr="00E86A6A">
        <w:rPr>
          <w:rFonts w:ascii="Times New Roman" w:eastAsia="Times New Roman" w:hAnsi="Times New Roman" w:cs="Times New Roman"/>
          <w:sz w:val="24"/>
          <w:szCs w:val="24"/>
          <w:lang w:eastAsia="en-GB"/>
        </w:rPr>
        <w:t xml:space="preserve">Subject Association Activities </w:t>
      </w:r>
    </w:p>
    <w:p w:rsidR="00E86A6A" w:rsidRPr="00E86A6A" w:rsidRDefault="00E86A6A" w:rsidP="00E86A6A">
      <w:pPr>
        <w:spacing w:after="0" w:line="240" w:lineRule="auto"/>
        <w:rPr>
          <w:rFonts w:ascii="Times New Roman" w:eastAsia="Times New Roman" w:hAnsi="Times New Roman" w:cs="Times New Roman"/>
          <w:sz w:val="24"/>
          <w:szCs w:val="24"/>
          <w:lang w:eastAsia="en-GB"/>
        </w:rPr>
      </w:pPr>
      <w:r w:rsidRPr="00E86A6A">
        <w:rPr>
          <w:rFonts w:ascii="Times New Roman" w:eastAsia="Times New Roman" w:hAnsi="Times New Roman" w:cs="Times New Roman"/>
          <w:sz w:val="24"/>
          <w:szCs w:val="24"/>
          <w:lang w:eastAsia="en-GB"/>
        </w:rPr>
        <w:t xml:space="preserve">Weekly Assembly </w:t>
      </w:r>
    </w:p>
    <w:p w:rsidR="00E86A6A" w:rsidRPr="00E86A6A" w:rsidRDefault="00E86A6A" w:rsidP="00E86A6A">
      <w:pPr>
        <w:spacing w:after="0" w:line="240" w:lineRule="auto"/>
        <w:rPr>
          <w:rFonts w:ascii="Times New Roman" w:eastAsia="Times New Roman" w:hAnsi="Times New Roman" w:cs="Times New Roman"/>
          <w:sz w:val="24"/>
          <w:szCs w:val="24"/>
          <w:lang w:eastAsia="en-GB"/>
        </w:rPr>
      </w:pPr>
      <w:r w:rsidRPr="00E86A6A">
        <w:rPr>
          <w:rFonts w:ascii="Times New Roman" w:eastAsia="Times New Roman" w:hAnsi="Times New Roman" w:cs="Times New Roman"/>
          <w:sz w:val="24"/>
          <w:szCs w:val="24"/>
          <w:lang w:eastAsia="en-GB"/>
        </w:rPr>
        <w:t xml:space="preserve">Morning Invocation </w:t>
      </w:r>
    </w:p>
    <w:p w:rsidR="00E86A6A" w:rsidRPr="00E86A6A" w:rsidRDefault="00E86A6A" w:rsidP="00E86A6A">
      <w:pPr>
        <w:spacing w:after="0" w:line="240" w:lineRule="auto"/>
        <w:rPr>
          <w:rFonts w:ascii="Times New Roman" w:eastAsia="Times New Roman" w:hAnsi="Times New Roman" w:cs="Times New Roman"/>
          <w:sz w:val="24"/>
          <w:szCs w:val="24"/>
          <w:lang w:eastAsia="en-GB"/>
        </w:rPr>
      </w:pPr>
      <w:r w:rsidRPr="00E86A6A">
        <w:rPr>
          <w:rFonts w:ascii="Times New Roman" w:eastAsia="Times New Roman" w:hAnsi="Times New Roman" w:cs="Times New Roman"/>
          <w:sz w:val="24"/>
          <w:szCs w:val="24"/>
          <w:lang w:eastAsia="en-GB"/>
        </w:rPr>
        <w:t xml:space="preserve">Celebrations and Remembrance of National and International Days </w:t>
      </w:r>
    </w:p>
    <w:p w:rsidR="00E86A6A" w:rsidRPr="00E86A6A" w:rsidRDefault="00E86A6A" w:rsidP="00E86A6A">
      <w:pPr>
        <w:spacing w:after="0" w:line="240" w:lineRule="auto"/>
        <w:rPr>
          <w:rFonts w:ascii="Times New Roman" w:eastAsia="Times New Roman" w:hAnsi="Times New Roman" w:cs="Times New Roman"/>
          <w:sz w:val="24"/>
          <w:szCs w:val="24"/>
          <w:lang w:eastAsia="en-GB"/>
        </w:rPr>
      </w:pPr>
      <w:r w:rsidRPr="00E86A6A">
        <w:rPr>
          <w:rFonts w:ascii="Times New Roman" w:eastAsia="Times New Roman" w:hAnsi="Times New Roman" w:cs="Times New Roman"/>
          <w:sz w:val="24"/>
          <w:szCs w:val="24"/>
          <w:lang w:eastAsia="en-GB"/>
        </w:rPr>
        <w:t xml:space="preserve">Film festival, food festival </w:t>
      </w:r>
    </w:p>
    <w:p w:rsidR="00E86A6A" w:rsidRPr="00E86A6A" w:rsidRDefault="00E86A6A" w:rsidP="00E86A6A">
      <w:pPr>
        <w:spacing w:after="0" w:line="240" w:lineRule="auto"/>
        <w:rPr>
          <w:rFonts w:ascii="Times New Roman" w:eastAsia="Times New Roman" w:hAnsi="Times New Roman" w:cs="Times New Roman"/>
          <w:sz w:val="24"/>
          <w:szCs w:val="24"/>
          <w:lang w:eastAsia="en-GB"/>
        </w:rPr>
      </w:pPr>
      <w:r w:rsidRPr="00E86A6A">
        <w:rPr>
          <w:rFonts w:ascii="Times New Roman" w:eastAsia="Times New Roman" w:hAnsi="Times New Roman" w:cs="Times New Roman"/>
          <w:sz w:val="24"/>
          <w:szCs w:val="24"/>
          <w:lang w:eastAsia="en-GB"/>
        </w:rPr>
        <w:t xml:space="preserve">Celebration of Regional, National and International festivals, </w:t>
      </w:r>
    </w:p>
    <w:p w:rsidR="00E86A6A" w:rsidRPr="00E86A6A" w:rsidRDefault="00E86A6A" w:rsidP="00E86A6A">
      <w:pPr>
        <w:spacing w:after="0" w:line="240" w:lineRule="auto"/>
        <w:rPr>
          <w:rFonts w:ascii="Times New Roman" w:eastAsia="Times New Roman" w:hAnsi="Times New Roman" w:cs="Times New Roman"/>
          <w:sz w:val="24"/>
          <w:szCs w:val="24"/>
          <w:lang w:eastAsia="en-GB"/>
        </w:rPr>
      </w:pPr>
      <w:r w:rsidRPr="00E86A6A">
        <w:rPr>
          <w:rFonts w:ascii="Times New Roman" w:eastAsia="Times New Roman" w:hAnsi="Times New Roman" w:cs="Times New Roman"/>
          <w:sz w:val="24"/>
          <w:szCs w:val="24"/>
          <w:lang w:eastAsia="en-GB"/>
        </w:rPr>
        <w:t xml:space="preserve">Organization of intercollegiate competitions </w:t>
      </w:r>
    </w:p>
    <w:p w:rsidR="00E86A6A" w:rsidRPr="00E86A6A" w:rsidRDefault="00E86A6A" w:rsidP="00E86A6A">
      <w:pPr>
        <w:spacing w:after="0" w:line="240" w:lineRule="auto"/>
        <w:rPr>
          <w:rFonts w:ascii="Times New Roman" w:eastAsia="Times New Roman" w:hAnsi="Times New Roman" w:cs="Times New Roman"/>
          <w:sz w:val="24"/>
          <w:szCs w:val="24"/>
          <w:lang w:eastAsia="en-GB"/>
        </w:rPr>
      </w:pPr>
      <w:r w:rsidRPr="00E86A6A">
        <w:rPr>
          <w:rFonts w:ascii="Times New Roman" w:eastAsia="Times New Roman" w:hAnsi="Times New Roman" w:cs="Times New Roman"/>
          <w:sz w:val="24"/>
          <w:szCs w:val="24"/>
          <w:lang w:eastAsia="en-GB"/>
        </w:rPr>
        <w:t xml:space="preserve">Activities during the school induction programme </w:t>
      </w:r>
    </w:p>
    <w:p w:rsidR="00E86A6A" w:rsidRPr="00E86A6A" w:rsidRDefault="00E86A6A" w:rsidP="00E86A6A">
      <w:pPr>
        <w:spacing w:after="0" w:line="240" w:lineRule="auto"/>
        <w:rPr>
          <w:rFonts w:ascii="Times New Roman" w:eastAsia="Times New Roman" w:hAnsi="Times New Roman" w:cs="Times New Roman"/>
          <w:sz w:val="24"/>
          <w:szCs w:val="24"/>
          <w:lang w:eastAsia="en-GB"/>
        </w:rPr>
      </w:pPr>
      <w:r w:rsidRPr="00E86A6A">
        <w:rPr>
          <w:rFonts w:ascii="Times New Roman" w:eastAsia="Times New Roman" w:hAnsi="Times New Roman" w:cs="Times New Roman"/>
          <w:sz w:val="24"/>
          <w:szCs w:val="24"/>
          <w:lang w:eastAsia="en-GB"/>
        </w:rPr>
        <w:t xml:space="preserve">Organization of competitions for school students </w:t>
      </w:r>
    </w:p>
    <w:p w:rsidR="00E86A6A" w:rsidRPr="00E86A6A" w:rsidRDefault="00E86A6A" w:rsidP="00E86A6A">
      <w:pPr>
        <w:spacing w:after="0" w:line="240" w:lineRule="auto"/>
        <w:rPr>
          <w:rFonts w:ascii="Times New Roman" w:eastAsia="Times New Roman" w:hAnsi="Times New Roman" w:cs="Times New Roman"/>
          <w:sz w:val="24"/>
          <w:szCs w:val="24"/>
          <w:lang w:eastAsia="en-GB"/>
        </w:rPr>
      </w:pPr>
      <w:r w:rsidRPr="00E86A6A">
        <w:rPr>
          <w:rFonts w:ascii="Times New Roman" w:eastAsia="Times New Roman" w:hAnsi="Times New Roman" w:cs="Times New Roman"/>
          <w:sz w:val="24"/>
          <w:szCs w:val="24"/>
          <w:lang w:eastAsia="en-GB"/>
        </w:rPr>
        <w:t xml:space="preserve">Exhibitions </w:t>
      </w:r>
    </w:p>
    <w:p w:rsidR="00E86A6A" w:rsidRPr="00E86A6A" w:rsidRDefault="00E86A6A" w:rsidP="00E86A6A">
      <w:pPr>
        <w:spacing w:after="0" w:line="240" w:lineRule="auto"/>
        <w:rPr>
          <w:rFonts w:ascii="Times New Roman" w:eastAsia="Times New Roman" w:hAnsi="Times New Roman" w:cs="Times New Roman"/>
          <w:sz w:val="24"/>
          <w:szCs w:val="24"/>
          <w:lang w:eastAsia="en-GB"/>
        </w:rPr>
      </w:pPr>
      <w:r w:rsidRPr="00E86A6A">
        <w:rPr>
          <w:rFonts w:ascii="Times New Roman" w:eastAsia="Times New Roman" w:hAnsi="Times New Roman" w:cs="Times New Roman"/>
          <w:sz w:val="24"/>
          <w:szCs w:val="24"/>
          <w:lang w:eastAsia="en-GB"/>
        </w:rPr>
        <w:t xml:space="preserve">Pro-Life activities like blood donation camps </w:t>
      </w:r>
    </w:p>
    <w:p w:rsidR="00E86A6A" w:rsidRPr="00E86A6A" w:rsidRDefault="00E86A6A" w:rsidP="00E86A6A">
      <w:pPr>
        <w:spacing w:after="0" w:line="240" w:lineRule="auto"/>
        <w:rPr>
          <w:rFonts w:ascii="Times New Roman" w:eastAsia="Times New Roman" w:hAnsi="Times New Roman" w:cs="Times New Roman"/>
          <w:sz w:val="24"/>
          <w:szCs w:val="24"/>
          <w:lang w:eastAsia="en-GB"/>
        </w:rPr>
      </w:pPr>
      <w:r w:rsidRPr="00E86A6A">
        <w:rPr>
          <w:rFonts w:ascii="Times New Roman" w:eastAsia="Times New Roman" w:hAnsi="Times New Roman" w:cs="Times New Roman"/>
          <w:sz w:val="24"/>
          <w:szCs w:val="24"/>
          <w:lang w:eastAsia="en-GB"/>
        </w:rPr>
        <w:t xml:space="preserve">Family life seminars </w:t>
      </w:r>
    </w:p>
    <w:p w:rsidR="00E86A6A" w:rsidRPr="00E86A6A" w:rsidRDefault="00E86A6A" w:rsidP="00E86A6A">
      <w:pPr>
        <w:spacing w:after="0" w:line="240" w:lineRule="auto"/>
        <w:rPr>
          <w:rFonts w:ascii="Times New Roman" w:eastAsia="Times New Roman" w:hAnsi="Times New Roman" w:cs="Times New Roman"/>
          <w:sz w:val="24"/>
          <w:szCs w:val="24"/>
          <w:lang w:eastAsia="en-GB"/>
        </w:rPr>
      </w:pPr>
      <w:r w:rsidRPr="00E86A6A">
        <w:rPr>
          <w:rFonts w:ascii="Times New Roman" w:eastAsia="Times New Roman" w:hAnsi="Times New Roman" w:cs="Times New Roman"/>
          <w:sz w:val="24"/>
          <w:szCs w:val="24"/>
          <w:lang w:eastAsia="en-GB"/>
        </w:rPr>
        <w:t xml:space="preserve">Environment conservation seminars </w:t>
      </w:r>
    </w:p>
    <w:p w:rsidR="00E86A6A" w:rsidRPr="00E86A6A" w:rsidRDefault="00E86A6A" w:rsidP="00E86A6A">
      <w:pPr>
        <w:spacing w:after="0" w:line="240" w:lineRule="auto"/>
        <w:rPr>
          <w:rFonts w:ascii="Times New Roman" w:eastAsia="Times New Roman" w:hAnsi="Times New Roman" w:cs="Times New Roman"/>
          <w:sz w:val="24"/>
          <w:szCs w:val="24"/>
          <w:lang w:eastAsia="en-GB"/>
        </w:rPr>
      </w:pPr>
      <w:r w:rsidRPr="00E86A6A">
        <w:rPr>
          <w:rFonts w:ascii="Times New Roman" w:eastAsia="Times New Roman" w:hAnsi="Times New Roman" w:cs="Times New Roman"/>
          <w:sz w:val="24"/>
          <w:szCs w:val="24"/>
          <w:lang w:eastAsia="en-GB"/>
        </w:rPr>
        <w:lastRenderedPageBreak/>
        <w:t xml:space="preserve">Add-on courses </w:t>
      </w:r>
    </w:p>
    <w:p w:rsidR="00E86A6A" w:rsidRPr="00E86A6A" w:rsidRDefault="00E86A6A" w:rsidP="00E86A6A">
      <w:pPr>
        <w:spacing w:after="0" w:line="240" w:lineRule="auto"/>
        <w:rPr>
          <w:rFonts w:ascii="Times New Roman" w:eastAsia="Times New Roman" w:hAnsi="Times New Roman" w:cs="Times New Roman"/>
          <w:sz w:val="24"/>
          <w:szCs w:val="24"/>
          <w:lang w:eastAsia="en-GB"/>
        </w:rPr>
      </w:pPr>
      <w:r w:rsidRPr="00E86A6A">
        <w:rPr>
          <w:rFonts w:ascii="Times New Roman" w:eastAsia="Times New Roman" w:hAnsi="Times New Roman" w:cs="Times New Roman"/>
          <w:sz w:val="24"/>
          <w:szCs w:val="24"/>
          <w:lang w:eastAsia="en-GB"/>
        </w:rPr>
        <w:t xml:space="preserve">National level tours </w:t>
      </w:r>
    </w:p>
    <w:p w:rsidR="00E86A6A" w:rsidRPr="00E86A6A" w:rsidRDefault="00E86A6A" w:rsidP="00E86A6A">
      <w:pPr>
        <w:spacing w:after="0" w:line="240" w:lineRule="auto"/>
        <w:rPr>
          <w:rFonts w:ascii="Times New Roman" w:eastAsia="Times New Roman" w:hAnsi="Times New Roman" w:cs="Times New Roman"/>
          <w:sz w:val="24"/>
          <w:szCs w:val="24"/>
          <w:lang w:eastAsia="en-GB"/>
        </w:rPr>
      </w:pPr>
      <w:r w:rsidRPr="00E86A6A">
        <w:rPr>
          <w:rFonts w:ascii="Times New Roman" w:eastAsia="Times New Roman" w:hAnsi="Times New Roman" w:cs="Times New Roman"/>
          <w:sz w:val="24"/>
          <w:szCs w:val="24"/>
          <w:lang w:eastAsia="en-GB"/>
        </w:rPr>
        <w:t xml:space="preserve">Community living camps </w:t>
      </w:r>
    </w:p>
    <w:p w:rsidR="00E86A6A" w:rsidRPr="00E86A6A" w:rsidRDefault="00E86A6A" w:rsidP="00E86A6A">
      <w:pPr>
        <w:spacing w:after="0" w:line="240" w:lineRule="auto"/>
        <w:rPr>
          <w:rFonts w:ascii="Times New Roman" w:eastAsia="Times New Roman" w:hAnsi="Times New Roman" w:cs="Times New Roman"/>
          <w:sz w:val="24"/>
          <w:szCs w:val="24"/>
          <w:lang w:eastAsia="en-GB"/>
        </w:rPr>
      </w:pPr>
      <w:r w:rsidRPr="00E86A6A">
        <w:rPr>
          <w:rFonts w:ascii="Times New Roman" w:eastAsia="Times New Roman" w:hAnsi="Times New Roman" w:cs="Times New Roman"/>
          <w:sz w:val="24"/>
          <w:szCs w:val="24"/>
          <w:lang w:eastAsia="en-GB"/>
        </w:rPr>
        <w:t xml:space="preserve">Social extension works etc. </w:t>
      </w:r>
    </w:p>
    <w:p w:rsidR="00E86A6A" w:rsidRPr="00E86A6A" w:rsidRDefault="00E86A6A" w:rsidP="00E86A6A">
      <w:pPr>
        <w:spacing w:after="0" w:line="240" w:lineRule="auto"/>
        <w:rPr>
          <w:rFonts w:ascii="Times New Roman" w:eastAsia="Times New Roman" w:hAnsi="Times New Roman" w:cs="Times New Roman"/>
          <w:sz w:val="24"/>
          <w:szCs w:val="24"/>
          <w:lang w:eastAsia="en-GB"/>
        </w:rPr>
      </w:pPr>
      <w:r w:rsidRPr="00E86A6A">
        <w:rPr>
          <w:rFonts w:ascii="Times New Roman" w:eastAsia="Times New Roman" w:hAnsi="Times New Roman" w:cs="Times New Roman"/>
          <w:sz w:val="24"/>
          <w:szCs w:val="24"/>
          <w:lang w:eastAsia="en-GB"/>
        </w:rPr>
        <w:t xml:space="preserve">FOLLOWING ITEMS/ ACTIVITIES ARE ALSO BEING SUBJECTED TO CONTINUOUS </w:t>
      </w:r>
    </w:p>
    <w:p w:rsidR="00E86A6A" w:rsidRPr="00E86A6A" w:rsidRDefault="00E86A6A" w:rsidP="00E86A6A">
      <w:pPr>
        <w:spacing w:after="0" w:line="240" w:lineRule="auto"/>
        <w:rPr>
          <w:rFonts w:ascii="Times New Roman" w:eastAsia="Times New Roman" w:hAnsi="Times New Roman" w:cs="Times New Roman"/>
          <w:sz w:val="24"/>
          <w:szCs w:val="24"/>
          <w:lang w:eastAsia="en-GB"/>
        </w:rPr>
      </w:pPr>
      <w:r w:rsidRPr="00E86A6A">
        <w:rPr>
          <w:rFonts w:ascii="Times New Roman" w:eastAsia="Times New Roman" w:hAnsi="Times New Roman" w:cs="Times New Roman"/>
          <w:sz w:val="24"/>
          <w:szCs w:val="24"/>
          <w:lang w:eastAsia="en-GB"/>
        </w:rPr>
        <w:t xml:space="preserve">EVALUATION: </w:t>
      </w:r>
    </w:p>
    <w:p w:rsidR="00E86A6A" w:rsidRPr="00E86A6A" w:rsidRDefault="00E86A6A" w:rsidP="00E86A6A">
      <w:pPr>
        <w:spacing w:after="0" w:line="240" w:lineRule="auto"/>
        <w:rPr>
          <w:rFonts w:ascii="Times New Roman" w:eastAsia="Times New Roman" w:hAnsi="Times New Roman" w:cs="Times New Roman"/>
          <w:sz w:val="24"/>
          <w:szCs w:val="24"/>
          <w:lang w:eastAsia="en-GB"/>
        </w:rPr>
      </w:pPr>
      <w:r w:rsidRPr="00E86A6A">
        <w:rPr>
          <w:rFonts w:ascii="Times New Roman" w:eastAsia="Times New Roman" w:hAnsi="Times New Roman" w:cs="Times New Roman"/>
          <w:sz w:val="24"/>
          <w:szCs w:val="24"/>
          <w:lang w:eastAsia="en-GB"/>
        </w:rPr>
        <w:t xml:space="preserve">Assignments </w:t>
      </w:r>
    </w:p>
    <w:p w:rsidR="00E86A6A" w:rsidRPr="00E86A6A" w:rsidRDefault="00E86A6A" w:rsidP="00E86A6A">
      <w:pPr>
        <w:spacing w:after="0" w:line="240" w:lineRule="auto"/>
        <w:rPr>
          <w:rFonts w:ascii="Times New Roman" w:eastAsia="Times New Roman" w:hAnsi="Times New Roman" w:cs="Times New Roman"/>
          <w:sz w:val="24"/>
          <w:szCs w:val="24"/>
          <w:lang w:eastAsia="en-GB"/>
        </w:rPr>
      </w:pPr>
      <w:r w:rsidRPr="00E86A6A">
        <w:rPr>
          <w:rFonts w:ascii="Times New Roman" w:eastAsia="Times New Roman" w:hAnsi="Times New Roman" w:cs="Times New Roman"/>
          <w:sz w:val="24"/>
          <w:szCs w:val="24"/>
          <w:lang w:eastAsia="en-GB"/>
        </w:rPr>
        <w:t xml:space="preserve">Student blog </w:t>
      </w:r>
    </w:p>
    <w:p w:rsidR="00E86A6A" w:rsidRPr="00E86A6A" w:rsidRDefault="00E86A6A" w:rsidP="00E86A6A">
      <w:pPr>
        <w:spacing w:after="0" w:line="240" w:lineRule="auto"/>
        <w:rPr>
          <w:rFonts w:ascii="Times New Roman" w:eastAsia="Times New Roman" w:hAnsi="Times New Roman" w:cs="Times New Roman"/>
          <w:sz w:val="24"/>
          <w:szCs w:val="24"/>
          <w:lang w:eastAsia="en-GB"/>
        </w:rPr>
      </w:pPr>
      <w:r w:rsidRPr="00E86A6A">
        <w:rPr>
          <w:rFonts w:ascii="Times New Roman" w:eastAsia="Times New Roman" w:hAnsi="Times New Roman" w:cs="Times New Roman"/>
          <w:sz w:val="24"/>
          <w:szCs w:val="24"/>
          <w:lang w:eastAsia="en-GB"/>
        </w:rPr>
        <w:t xml:space="preserve">Students Reflective Journal </w:t>
      </w:r>
    </w:p>
    <w:p w:rsidR="00E86A6A" w:rsidRPr="00E86A6A" w:rsidRDefault="00E86A6A" w:rsidP="00E86A6A">
      <w:pPr>
        <w:spacing w:after="0" w:line="240" w:lineRule="auto"/>
        <w:rPr>
          <w:rFonts w:ascii="Times New Roman" w:eastAsia="Times New Roman" w:hAnsi="Times New Roman" w:cs="Times New Roman"/>
          <w:sz w:val="24"/>
          <w:szCs w:val="24"/>
          <w:lang w:eastAsia="en-GB"/>
        </w:rPr>
      </w:pPr>
      <w:r w:rsidRPr="00E86A6A">
        <w:rPr>
          <w:rFonts w:ascii="Times New Roman" w:eastAsia="Times New Roman" w:hAnsi="Times New Roman" w:cs="Times New Roman"/>
          <w:sz w:val="24"/>
          <w:szCs w:val="24"/>
          <w:lang w:eastAsia="en-GB"/>
        </w:rPr>
        <w:t xml:space="preserve">Practicums </w:t>
      </w:r>
    </w:p>
    <w:p w:rsidR="00E86A6A" w:rsidRPr="00E86A6A" w:rsidRDefault="00E86A6A" w:rsidP="00E86A6A">
      <w:pPr>
        <w:spacing w:after="0" w:line="240" w:lineRule="auto"/>
        <w:rPr>
          <w:rFonts w:ascii="Times New Roman" w:eastAsia="Times New Roman" w:hAnsi="Times New Roman" w:cs="Times New Roman"/>
          <w:sz w:val="24"/>
          <w:szCs w:val="24"/>
          <w:lang w:eastAsia="en-GB"/>
        </w:rPr>
      </w:pPr>
      <w:r w:rsidRPr="00E86A6A">
        <w:rPr>
          <w:rFonts w:ascii="Times New Roman" w:eastAsia="Times New Roman" w:hAnsi="Times New Roman" w:cs="Times New Roman"/>
          <w:sz w:val="24"/>
          <w:szCs w:val="24"/>
          <w:lang w:eastAsia="en-GB"/>
        </w:rPr>
        <w:t xml:space="preserve">Teaching aids and resources prepared </w:t>
      </w:r>
    </w:p>
    <w:p w:rsidR="00E86A6A" w:rsidRPr="00E86A6A" w:rsidRDefault="00E86A6A" w:rsidP="00E86A6A">
      <w:pPr>
        <w:spacing w:after="0" w:line="240" w:lineRule="auto"/>
        <w:rPr>
          <w:rFonts w:ascii="Times New Roman" w:eastAsia="Times New Roman" w:hAnsi="Times New Roman" w:cs="Times New Roman"/>
          <w:sz w:val="24"/>
          <w:szCs w:val="24"/>
          <w:lang w:eastAsia="en-GB"/>
        </w:rPr>
      </w:pPr>
      <w:r w:rsidRPr="00E86A6A">
        <w:rPr>
          <w:rFonts w:ascii="Times New Roman" w:eastAsia="Times New Roman" w:hAnsi="Times New Roman" w:cs="Times New Roman"/>
          <w:sz w:val="24"/>
          <w:szCs w:val="24"/>
          <w:lang w:eastAsia="en-GB"/>
        </w:rPr>
        <w:t xml:space="preserve">Microteaching classes </w:t>
      </w:r>
    </w:p>
    <w:p w:rsidR="00E86A6A" w:rsidRPr="00E86A6A" w:rsidRDefault="00E86A6A" w:rsidP="00E86A6A">
      <w:pPr>
        <w:spacing w:after="0" w:line="240" w:lineRule="auto"/>
        <w:rPr>
          <w:rFonts w:ascii="Times New Roman" w:eastAsia="Times New Roman" w:hAnsi="Times New Roman" w:cs="Times New Roman"/>
          <w:sz w:val="24"/>
          <w:szCs w:val="24"/>
          <w:lang w:eastAsia="en-GB"/>
        </w:rPr>
      </w:pPr>
      <w:r w:rsidRPr="00E86A6A">
        <w:rPr>
          <w:rFonts w:ascii="Times New Roman" w:eastAsia="Times New Roman" w:hAnsi="Times New Roman" w:cs="Times New Roman"/>
          <w:sz w:val="24"/>
          <w:szCs w:val="24"/>
          <w:lang w:eastAsia="en-GB"/>
        </w:rPr>
        <w:t xml:space="preserve">Seminar presentations </w:t>
      </w:r>
    </w:p>
    <w:p w:rsidR="00E86A6A" w:rsidRPr="00E86A6A" w:rsidRDefault="00E86A6A" w:rsidP="00E86A6A">
      <w:pPr>
        <w:spacing w:after="0" w:line="240" w:lineRule="auto"/>
        <w:rPr>
          <w:rFonts w:ascii="Times New Roman" w:eastAsia="Times New Roman" w:hAnsi="Times New Roman" w:cs="Times New Roman"/>
          <w:sz w:val="24"/>
          <w:szCs w:val="24"/>
          <w:lang w:eastAsia="en-GB"/>
        </w:rPr>
      </w:pPr>
      <w:r w:rsidRPr="00E86A6A">
        <w:rPr>
          <w:rFonts w:ascii="Times New Roman" w:eastAsia="Times New Roman" w:hAnsi="Times New Roman" w:cs="Times New Roman"/>
          <w:sz w:val="24"/>
          <w:szCs w:val="24"/>
          <w:lang w:eastAsia="en-GB"/>
        </w:rPr>
        <w:t xml:space="preserve">Identifying and solving real educational issues </w:t>
      </w:r>
    </w:p>
    <w:p w:rsidR="00E86A6A" w:rsidRPr="00E86A6A" w:rsidRDefault="00E86A6A" w:rsidP="00E86A6A">
      <w:pPr>
        <w:spacing w:after="0" w:line="240" w:lineRule="auto"/>
        <w:rPr>
          <w:rFonts w:ascii="Times New Roman" w:eastAsia="Times New Roman" w:hAnsi="Times New Roman" w:cs="Times New Roman"/>
          <w:sz w:val="24"/>
          <w:szCs w:val="24"/>
          <w:lang w:eastAsia="en-GB"/>
        </w:rPr>
      </w:pPr>
      <w:r w:rsidRPr="00E86A6A">
        <w:rPr>
          <w:rFonts w:ascii="Times New Roman" w:eastAsia="Times New Roman" w:hAnsi="Times New Roman" w:cs="Times New Roman"/>
          <w:sz w:val="24"/>
          <w:szCs w:val="24"/>
          <w:lang w:eastAsia="en-GB"/>
        </w:rPr>
        <w:t xml:space="preserve">Use of multisensory strategies </w:t>
      </w:r>
    </w:p>
    <w:p w:rsidR="00E86A6A" w:rsidRPr="00E86A6A" w:rsidRDefault="00E86A6A" w:rsidP="00E86A6A">
      <w:pPr>
        <w:spacing w:after="0" w:line="240" w:lineRule="auto"/>
        <w:rPr>
          <w:rFonts w:ascii="Times New Roman" w:eastAsia="Times New Roman" w:hAnsi="Times New Roman" w:cs="Times New Roman"/>
          <w:sz w:val="24"/>
          <w:szCs w:val="24"/>
          <w:lang w:eastAsia="en-GB"/>
        </w:rPr>
      </w:pPr>
      <w:r w:rsidRPr="00E86A6A">
        <w:rPr>
          <w:rFonts w:ascii="Times New Roman" w:eastAsia="Times New Roman" w:hAnsi="Times New Roman" w:cs="Times New Roman"/>
          <w:sz w:val="24"/>
          <w:szCs w:val="24"/>
          <w:lang w:eastAsia="en-GB"/>
        </w:rPr>
        <w:t xml:space="preserve">Integration of ICT </w:t>
      </w:r>
    </w:p>
    <w:p w:rsidR="00E86A6A" w:rsidRPr="00E86A6A" w:rsidRDefault="00E86A6A" w:rsidP="00E86A6A">
      <w:pPr>
        <w:spacing w:after="0" w:line="240" w:lineRule="auto"/>
        <w:rPr>
          <w:rFonts w:ascii="Times New Roman" w:eastAsia="Times New Roman" w:hAnsi="Times New Roman" w:cs="Times New Roman"/>
          <w:sz w:val="24"/>
          <w:szCs w:val="24"/>
          <w:lang w:eastAsia="en-GB"/>
        </w:rPr>
      </w:pPr>
      <w:r w:rsidRPr="00E86A6A">
        <w:rPr>
          <w:rFonts w:ascii="Times New Roman" w:eastAsia="Times New Roman" w:hAnsi="Times New Roman" w:cs="Times New Roman"/>
          <w:sz w:val="24"/>
          <w:szCs w:val="24"/>
          <w:lang w:eastAsia="en-GB"/>
        </w:rPr>
        <w:t>Exercising leadership quality</w:t>
      </w:r>
    </w:p>
    <w:p w:rsidR="00E86A6A" w:rsidRPr="00E86A6A" w:rsidRDefault="00E86A6A" w:rsidP="00E86A6A">
      <w:pPr>
        <w:spacing w:after="0" w:line="240" w:lineRule="auto"/>
        <w:rPr>
          <w:rFonts w:ascii="Times New Roman" w:eastAsia="Times New Roman" w:hAnsi="Times New Roman" w:cs="Times New Roman"/>
          <w:sz w:val="24"/>
          <w:szCs w:val="24"/>
          <w:lang w:eastAsia="en-GB"/>
        </w:rPr>
      </w:pPr>
      <w:r w:rsidRPr="00E86A6A">
        <w:rPr>
          <w:rFonts w:ascii="Times New Roman" w:eastAsia="Times New Roman" w:hAnsi="Times New Roman" w:cs="Times New Roman"/>
          <w:sz w:val="24"/>
          <w:szCs w:val="24"/>
          <w:lang w:eastAsia="en-GB"/>
        </w:rPr>
        <w:t>The total life of the College fosters both the visible and hidden curricular components and hence the continuous evaluation does not always possible with an explicit paper-pencil format; but the College community is always committed to exercise the continuous and comprehensive evaluation in its true spirit through both covert and overt mechanisms; upholding the principles of outcome-based assessment.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E86A6A" w:rsidRPr="00E86A6A" w:rsidTr="00E86A6A">
        <w:trPr>
          <w:tblCellSpacing w:w="15" w:type="dxa"/>
        </w:trPr>
        <w:tc>
          <w:tcPr>
            <w:tcW w:w="0" w:type="auto"/>
            <w:vAlign w:val="center"/>
            <w:hideMark/>
          </w:tcPr>
          <w:p w:rsidR="00E86A6A" w:rsidRPr="00E86A6A" w:rsidRDefault="00E86A6A" w:rsidP="00E86A6A">
            <w:pPr>
              <w:spacing w:after="0" w:line="240" w:lineRule="auto"/>
              <w:rPr>
                <w:rFonts w:ascii="Times New Roman" w:eastAsia="Times New Roman" w:hAnsi="Times New Roman" w:cs="Times New Roman"/>
                <w:sz w:val="24"/>
                <w:szCs w:val="24"/>
                <w:lang w:eastAsia="en-GB"/>
              </w:rPr>
            </w:pPr>
          </w:p>
        </w:tc>
        <w:tc>
          <w:tcPr>
            <w:tcW w:w="0" w:type="auto"/>
            <w:vAlign w:val="center"/>
            <w:hideMark/>
          </w:tcPr>
          <w:p w:rsidR="00E86A6A" w:rsidRPr="00E86A6A" w:rsidRDefault="00E86A6A" w:rsidP="00E86A6A">
            <w:pPr>
              <w:spacing w:after="0" w:line="240" w:lineRule="auto"/>
              <w:rPr>
                <w:rFonts w:ascii="Times New Roman" w:eastAsia="Times New Roman" w:hAnsi="Times New Roman" w:cs="Times New Roman"/>
                <w:sz w:val="24"/>
                <w:szCs w:val="24"/>
                <w:lang w:eastAsia="en-GB"/>
              </w:rPr>
            </w:pPr>
          </w:p>
        </w:tc>
      </w:tr>
    </w:tbl>
    <w:p w:rsidR="00043B7F" w:rsidRDefault="00043B7F"/>
    <w:sectPr w:rsidR="00043B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A6A"/>
    <w:rsid w:val="00043B7F"/>
    <w:rsid w:val="00AF00F3"/>
    <w:rsid w:val="00B31DD3"/>
    <w:rsid w:val="00E86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24AEEA-B846-437F-B4B4-8BD57A1C3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986932">
      <w:bodyDiv w:val="1"/>
      <w:marLeft w:val="0"/>
      <w:marRight w:val="0"/>
      <w:marTop w:val="0"/>
      <w:marBottom w:val="0"/>
      <w:divBdr>
        <w:top w:val="none" w:sz="0" w:space="0" w:color="auto"/>
        <w:left w:val="none" w:sz="0" w:space="0" w:color="auto"/>
        <w:bottom w:val="none" w:sz="0" w:space="0" w:color="auto"/>
        <w:right w:val="none" w:sz="0" w:space="0" w:color="auto"/>
      </w:divBdr>
      <w:divsChild>
        <w:div w:id="732047612">
          <w:marLeft w:val="0"/>
          <w:marRight w:val="0"/>
          <w:marTop w:val="0"/>
          <w:marBottom w:val="0"/>
          <w:divBdr>
            <w:top w:val="none" w:sz="0" w:space="0" w:color="auto"/>
            <w:left w:val="none" w:sz="0" w:space="0" w:color="auto"/>
            <w:bottom w:val="none" w:sz="0" w:space="0" w:color="auto"/>
            <w:right w:val="none" w:sz="0" w:space="0" w:color="auto"/>
          </w:divBdr>
          <w:divsChild>
            <w:div w:id="1099255244">
              <w:marLeft w:val="0"/>
              <w:marRight w:val="0"/>
              <w:marTop w:val="0"/>
              <w:marBottom w:val="0"/>
              <w:divBdr>
                <w:top w:val="none" w:sz="0" w:space="0" w:color="auto"/>
                <w:left w:val="none" w:sz="0" w:space="0" w:color="auto"/>
                <w:bottom w:val="none" w:sz="0" w:space="0" w:color="auto"/>
                <w:right w:val="none" w:sz="0" w:space="0" w:color="auto"/>
              </w:divBdr>
              <w:divsChild>
                <w:div w:id="1283852297">
                  <w:marLeft w:val="0"/>
                  <w:marRight w:val="0"/>
                  <w:marTop w:val="0"/>
                  <w:marBottom w:val="0"/>
                  <w:divBdr>
                    <w:top w:val="none" w:sz="0" w:space="0" w:color="auto"/>
                    <w:left w:val="none" w:sz="0" w:space="0" w:color="auto"/>
                    <w:bottom w:val="none" w:sz="0" w:space="0" w:color="auto"/>
                    <w:right w:val="none" w:sz="0" w:space="0" w:color="auto"/>
                  </w:divBdr>
                  <w:divsChild>
                    <w:div w:id="1792936686">
                      <w:marLeft w:val="0"/>
                      <w:marRight w:val="0"/>
                      <w:marTop w:val="0"/>
                      <w:marBottom w:val="0"/>
                      <w:divBdr>
                        <w:top w:val="none" w:sz="0" w:space="0" w:color="auto"/>
                        <w:left w:val="none" w:sz="0" w:space="0" w:color="auto"/>
                        <w:bottom w:val="none" w:sz="0" w:space="0" w:color="auto"/>
                        <w:right w:val="none" w:sz="0" w:space="0" w:color="auto"/>
                      </w:divBdr>
                      <w:divsChild>
                        <w:div w:id="2136676506">
                          <w:marLeft w:val="0"/>
                          <w:marRight w:val="0"/>
                          <w:marTop w:val="0"/>
                          <w:marBottom w:val="0"/>
                          <w:divBdr>
                            <w:top w:val="none" w:sz="0" w:space="0" w:color="auto"/>
                            <w:left w:val="none" w:sz="0" w:space="0" w:color="auto"/>
                            <w:bottom w:val="none" w:sz="0" w:space="0" w:color="auto"/>
                            <w:right w:val="none" w:sz="0" w:space="0" w:color="auto"/>
                          </w:divBdr>
                          <w:divsChild>
                            <w:div w:id="1741249702">
                              <w:marLeft w:val="0"/>
                              <w:marRight w:val="0"/>
                              <w:marTop w:val="0"/>
                              <w:marBottom w:val="0"/>
                              <w:divBdr>
                                <w:top w:val="none" w:sz="0" w:space="0" w:color="auto"/>
                                <w:left w:val="none" w:sz="0" w:space="0" w:color="auto"/>
                                <w:bottom w:val="none" w:sz="0" w:space="0" w:color="auto"/>
                                <w:right w:val="none" w:sz="0" w:space="0" w:color="auto"/>
                              </w:divBdr>
                              <w:divsChild>
                                <w:div w:id="1339772884">
                                  <w:marLeft w:val="0"/>
                                  <w:marRight w:val="0"/>
                                  <w:marTop w:val="0"/>
                                  <w:marBottom w:val="0"/>
                                  <w:divBdr>
                                    <w:top w:val="none" w:sz="0" w:space="0" w:color="auto"/>
                                    <w:left w:val="none" w:sz="0" w:space="0" w:color="auto"/>
                                    <w:bottom w:val="none" w:sz="0" w:space="0" w:color="auto"/>
                                    <w:right w:val="none" w:sz="0" w:space="0" w:color="auto"/>
                                  </w:divBdr>
                                </w:div>
                                <w:div w:id="295725109">
                                  <w:marLeft w:val="0"/>
                                  <w:marRight w:val="0"/>
                                  <w:marTop w:val="0"/>
                                  <w:marBottom w:val="0"/>
                                  <w:divBdr>
                                    <w:top w:val="none" w:sz="0" w:space="0" w:color="auto"/>
                                    <w:left w:val="none" w:sz="0" w:space="0" w:color="auto"/>
                                    <w:bottom w:val="none" w:sz="0" w:space="0" w:color="auto"/>
                                    <w:right w:val="none" w:sz="0" w:space="0" w:color="auto"/>
                                  </w:divBdr>
                                </w:div>
                                <w:div w:id="1684014512">
                                  <w:marLeft w:val="0"/>
                                  <w:marRight w:val="0"/>
                                  <w:marTop w:val="0"/>
                                  <w:marBottom w:val="0"/>
                                  <w:divBdr>
                                    <w:top w:val="none" w:sz="0" w:space="0" w:color="auto"/>
                                    <w:left w:val="none" w:sz="0" w:space="0" w:color="auto"/>
                                    <w:bottom w:val="none" w:sz="0" w:space="0" w:color="auto"/>
                                    <w:right w:val="none" w:sz="0" w:space="0" w:color="auto"/>
                                  </w:divBdr>
                                </w:div>
                                <w:div w:id="1219706919">
                                  <w:marLeft w:val="0"/>
                                  <w:marRight w:val="0"/>
                                  <w:marTop w:val="0"/>
                                  <w:marBottom w:val="0"/>
                                  <w:divBdr>
                                    <w:top w:val="none" w:sz="0" w:space="0" w:color="auto"/>
                                    <w:left w:val="none" w:sz="0" w:space="0" w:color="auto"/>
                                    <w:bottom w:val="none" w:sz="0" w:space="0" w:color="auto"/>
                                    <w:right w:val="none" w:sz="0" w:space="0" w:color="auto"/>
                                  </w:divBdr>
                                </w:div>
                                <w:div w:id="944847476">
                                  <w:marLeft w:val="0"/>
                                  <w:marRight w:val="0"/>
                                  <w:marTop w:val="0"/>
                                  <w:marBottom w:val="0"/>
                                  <w:divBdr>
                                    <w:top w:val="none" w:sz="0" w:space="0" w:color="auto"/>
                                    <w:left w:val="none" w:sz="0" w:space="0" w:color="auto"/>
                                    <w:bottom w:val="none" w:sz="0" w:space="0" w:color="auto"/>
                                    <w:right w:val="none" w:sz="0" w:space="0" w:color="auto"/>
                                  </w:divBdr>
                                </w:div>
                                <w:div w:id="541477089">
                                  <w:marLeft w:val="0"/>
                                  <w:marRight w:val="0"/>
                                  <w:marTop w:val="0"/>
                                  <w:marBottom w:val="0"/>
                                  <w:divBdr>
                                    <w:top w:val="none" w:sz="0" w:space="0" w:color="auto"/>
                                    <w:left w:val="none" w:sz="0" w:space="0" w:color="auto"/>
                                    <w:bottom w:val="none" w:sz="0" w:space="0" w:color="auto"/>
                                    <w:right w:val="none" w:sz="0" w:space="0" w:color="auto"/>
                                  </w:divBdr>
                                </w:div>
                                <w:div w:id="1881473332">
                                  <w:marLeft w:val="0"/>
                                  <w:marRight w:val="0"/>
                                  <w:marTop w:val="0"/>
                                  <w:marBottom w:val="0"/>
                                  <w:divBdr>
                                    <w:top w:val="none" w:sz="0" w:space="0" w:color="auto"/>
                                    <w:left w:val="none" w:sz="0" w:space="0" w:color="auto"/>
                                    <w:bottom w:val="none" w:sz="0" w:space="0" w:color="auto"/>
                                    <w:right w:val="none" w:sz="0" w:space="0" w:color="auto"/>
                                  </w:divBdr>
                                </w:div>
                                <w:div w:id="739180819">
                                  <w:marLeft w:val="0"/>
                                  <w:marRight w:val="0"/>
                                  <w:marTop w:val="0"/>
                                  <w:marBottom w:val="0"/>
                                  <w:divBdr>
                                    <w:top w:val="none" w:sz="0" w:space="0" w:color="auto"/>
                                    <w:left w:val="none" w:sz="0" w:space="0" w:color="auto"/>
                                    <w:bottom w:val="none" w:sz="0" w:space="0" w:color="auto"/>
                                    <w:right w:val="none" w:sz="0" w:space="0" w:color="auto"/>
                                  </w:divBdr>
                                </w:div>
                                <w:div w:id="1086540068">
                                  <w:marLeft w:val="0"/>
                                  <w:marRight w:val="0"/>
                                  <w:marTop w:val="0"/>
                                  <w:marBottom w:val="0"/>
                                  <w:divBdr>
                                    <w:top w:val="none" w:sz="0" w:space="0" w:color="auto"/>
                                    <w:left w:val="none" w:sz="0" w:space="0" w:color="auto"/>
                                    <w:bottom w:val="none" w:sz="0" w:space="0" w:color="auto"/>
                                    <w:right w:val="none" w:sz="0" w:space="0" w:color="auto"/>
                                  </w:divBdr>
                                </w:div>
                                <w:div w:id="427234584">
                                  <w:marLeft w:val="0"/>
                                  <w:marRight w:val="0"/>
                                  <w:marTop w:val="0"/>
                                  <w:marBottom w:val="0"/>
                                  <w:divBdr>
                                    <w:top w:val="none" w:sz="0" w:space="0" w:color="auto"/>
                                    <w:left w:val="none" w:sz="0" w:space="0" w:color="auto"/>
                                    <w:bottom w:val="none" w:sz="0" w:space="0" w:color="auto"/>
                                    <w:right w:val="none" w:sz="0" w:space="0" w:color="auto"/>
                                  </w:divBdr>
                                </w:div>
                                <w:div w:id="1418794217">
                                  <w:marLeft w:val="0"/>
                                  <w:marRight w:val="0"/>
                                  <w:marTop w:val="0"/>
                                  <w:marBottom w:val="0"/>
                                  <w:divBdr>
                                    <w:top w:val="none" w:sz="0" w:space="0" w:color="auto"/>
                                    <w:left w:val="none" w:sz="0" w:space="0" w:color="auto"/>
                                    <w:bottom w:val="none" w:sz="0" w:space="0" w:color="auto"/>
                                    <w:right w:val="none" w:sz="0" w:space="0" w:color="auto"/>
                                  </w:divBdr>
                                </w:div>
                                <w:div w:id="1285816653">
                                  <w:marLeft w:val="0"/>
                                  <w:marRight w:val="0"/>
                                  <w:marTop w:val="0"/>
                                  <w:marBottom w:val="0"/>
                                  <w:divBdr>
                                    <w:top w:val="none" w:sz="0" w:space="0" w:color="auto"/>
                                    <w:left w:val="none" w:sz="0" w:space="0" w:color="auto"/>
                                    <w:bottom w:val="none" w:sz="0" w:space="0" w:color="auto"/>
                                    <w:right w:val="none" w:sz="0" w:space="0" w:color="auto"/>
                                  </w:divBdr>
                                </w:div>
                                <w:div w:id="2102674073">
                                  <w:marLeft w:val="0"/>
                                  <w:marRight w:val="0"/>
                                  <w:marTop w:val="0"/>
                                  <w:marBottom w:val="0"/>
                                  <w:divBdr>
                                    <w:top w:val="none" w:sz="0" w:space="0" w:color="auto"/>
                                    <w:left w:val="none" w:sz="0" w:space="0" w:color="auto"/>
                                    <w:bottom w:val="none" w:sz="0" w:space="0" w:color="auto"/>
                                    <w:right w:val="none" w:sz="0" w:space="0" w:color="auto"/>
                                  </w:divBdr>
                                </w:div>
                                <w:div w:id="258569152">
                                  <w:marLeft w:val="0"/>
                                  <w:marRight w:val="0"/>
                                  <w:marTop w:val="0"/>
                                  <w:marBottom w:val="0"/>
                                  <w:divBdr>
                                    <w:top w:val="none" w:sz="0" w:space="0" w:color="auto"/>
                                    <w:left w:val="none" w:sz="0" w:space="0" w:color="auto"/>
                                    <w:bottom w:val="none" w:sz="0" w:space="0" w:color="auto"/>
                                    <w:right w:val="none" w:sz="0" w:space="0" w:color="auto"/>
                                  </w:divBdr>
                                </w:div>
                                <w:div w:id="836728180">
                                  <w:marLeft w:val="0"/>
                                  <w:marRight w:val="0"/>
                                  <w:marTop w:val="0"/>
                                  <w:marBottom w:val="0"/>
                                  <w:divBdr>
                                    <w:top w:val="none" w:sz="0" w:space="0" w:color="auto"/>
                                    <w:left w:val="none" w:sz="0" w:space="0" w:color="auto"/>
                                    <w:bottom w:val="none" w:sz="0" w:space="0" w:color="auto"/>
                                    <w:right w:val="none" w:sz="0" w:space="0" w:color="auto"/>
                                  </w:divBdr>
                                </w:div>
                                <w:div w:id="259220395">
                                  <w:marLeft w:val="0"/>
                                  <w:marRight w:val="0"/>
                                  <w:marTop w:val="0"/>
                                  <w:marBottom w:val="0"/>
                                  <w:divBdr>
                                    <w:top w:val="none" w:sz="0" w:space="0" w:color="auto"/>
                                    <w:left w:val="none" w:sz="0" w:space="0" w:color="auto"/>
                                    <w:bottom w:val="none" w:sz="0" w:space="0" w:color="auto"/>
                                    <w:right w:val="none" w:sz="0" w:space="0" w:color="auto"/>
                                  </w:divBdr>
                                </w:div>
                                <w:div w:id="924458816">
                                  <w:marLeft w:val="0"/>
                                  <w:marRight w:val="0"/>
                                  <w:marTop w:val="0"/>
                                  <w:marBottom w:val="0"/>
                                  <w:divBdr>
                                    <w:top w:val="none" w:sz="0" w:space="0" w:color="auto"/>
                                    <w:left w:val="none" w:sz="0" w:space="0" w:color="auto"/>
                                    <w:bottom w:val="none" w:sz="0" w:space="0" w:color="auto"/>
                                    <w:right w:val="none" w:sz="0" w:space="0" w:color="auto"/>
                                  </w:divBdr>
                                </w:div>
                                <w:div w:id="1596745931">
                                  <w:marLeft w:val="0"/>
                                  <w:marRight w:val="0"/>
                                  <w:marTop w:val="0"/>
                                  <w:marBottom w:val="0"/>
                                  <w:divBdr>
                                    <w:top w:val="none" w:sz="0" w:space="0" w:color="auto"/>
                                    <w:left w:val="none" w:sz="0" w:space="0" w:color="auto"/>
                                    <w:bottom w:val="none" w:sz="0" w:space="0" w:color="auto"/>
                                    <w:right w:val="none" w:sz="0" w:space="0" w:color="auto"/>
                                  </w:divBdr>
                                </w:div>
                                <w:div w:id="1622885138">
                                  <w:marLeft w:val="0"/>
                                  <w:marRight w:val="0"/>
                                  <w:marTop w:val="0"/>
                                  <w:marBottom w:val="0"/>
                                  <w:divBdr>
                                    <w:top w:val="none" w:sz="0" w:space="0" w:color="auto"/>
                                    <w:left w:val="none" w:sz="0" w:space="0" w:color="auto"/>
                                    <w:bottom w:val="none" w:sz="0" w:space="0" w:color="auto"/>
                                    <w:right w:val="none" w:sz="0" w:space="0" w:color="auto"/>
                                  </w:divBdr>
                                </w:div>
                                <w:div w:id="433750006">
                                  <w:marLeft w:val="0"/>
                                  <w:marRight w:val="0"/>
                                  <w:marTop w:val="0"/>
                                  <w:marBottom w:val="0"/>
                                  <w:divBdr>
                                    <w:top w:val="none" w:sz="0" w:space="0" w:color="auto"/>
                                    <w:left w:val="none" w:sz="0" w:space="0" w:color="auto"/>
                                    <w:bottom w:val="none" w:sz="0" w:space="0" w:color="auto"/>
                                    <w:right w:val="none" w:sz="0" w:space="0" w:color="auto"/>
                                  </w:divBdr>
                                </w:div>
                                <w:div w:id="844247904">
                                  <w:marLeft w:val="0"/>
                                  <w:marRight w:val="0"/>
                                  <w:marTop w:val="0"/>
                                  <w:marBottom w:val="0"/>
                                  <w:divBdr>
                                    <w:top w:val="none" w:sz="0" w:space="0" w:color="auto"/>
                                    <w:left w:val="none" w:sz="0" w:space="0" w:color="auto"/>
                                    <w:bottom w:val="none" w:sz="0" w:space="0" w:color="auto"/>
                                    <w:right w:val="none" w:sz="0" w:space="0" w:color="auto"/>
                                  </w:divBdr>
                                </w:div>
                                <w:div w:id="136804186">
                                  <w:marLeft w:val="0"/>
                                  <w:marRight w:val="0"/>
                                  <w:marTop w:val="0"/>
                                  <w:marBottom w:val="0"/>
                                  <w:divBdr>
                                    <w:top w:val="none" w:sz="0" w:space="0" w:color="auto"/>
                                    <w:left w:val="none" w:sz="0" w:space="0" w:color="auto"/>
                                    <w:bottom w:val="none" w:sz="0" w:space="0" w:color="auto"/>
                                    <w:right w:val="none" w:sz="0" w:space="0" w:color="auto"/>
                                  </w:divBdr>
                                </w:div>
                                <w:div w:id="1902986536">
                                  <w:marLeft w:val="0"/>
                                  <w:marRight w:val="0"/>
                                  <w:marTop w:val="0"/>
                                  <w:marBottom w:val="0"/>
                                  <w:divBdr>
                                    <w:top w:val="none" w:sz="0" w:space="0" w:color="auto"/>
                                    <w:left w:val="none" w:sz="0" w:space="0" w:color="auto"/>
                                    <w:bottom w:val="none" w:sz="0" w:space="0" w:color="auto"/>
                                    <w:right w:val="none" w:sz="0" w:space="0" w:color="auto"/>
                                  </w:divBdr>
                                </w:div>
                                <w:div w:id="909657215">
                                  <w:marLeft w:val="0"/>
                                  <w:marRight w:val="0"/>
                                  <w:marTop w:val="0"/>
                                  <w:marBottom w:val="0"/>
                                  <w:divBdr>
                                    <w:top w:val="none" w:sz="0" w:space="0" w:color="auto"/>
                                    <w:left w:val="none" w:sz="0" w:space="0" w:color="auto"/>
                                    <w:bottom w:val="none" w:sz="0" w:space="0" w:color="auto"/>
                                    <w:right w:val="none" w:sz="0" w:space="0" w:color="auto"/>
                                  </w:divBdr>
                                </w:div>
                                <w:div w:id="1214079116">
                                  <w:marLeft w:val="0"/>
                                  <w:marRight w:val="0"/>
                                  <w:marTop w:val="0"/>
                                  <w:marBottom w:val="0"/>
                                  <w:divBdr>
                                    <w:top w:val="none" w:sz="0" w:space="0" w:color="auto"/>
                                    <w:left w:val="none" w:sz="0" w:space="0" w:color="auto"/>
                                    <w:bottom w:val="none" w:sz="0" w:space="0" w:color="auto"/>
                                    <w:right w:val="none" w:sz="0" w:space="0" w:color="auto"/>
                                  </w:divBdr>
                                </w:div>
                                <w:div w:id="1951467365">
                                  <w:marLeft w:val="0"/>
                                  <w:marRight w:val="0"/>
                                  <w:marTop w:val="0"/>
                                  <w:marBottom w:val="0"/>
                                  <w:divBdr>
                                    <w:top w:val="none" w:sz="0" w:space="0" w:color="auto"/>
                                    <w:left w:val="none" w:sz="0" w:space="0" w:color="auto"/>
                                    <w:bottom w:val="none" w:sz="0" w:space="0" w:color="auto"/>
                                    <w:right w:val="none" w:sz="0" w:space="0" w:color="auto"/>
                                  </w:divBdr>
                                </w:div>
                                <w:div w:id="678511705">
                                  <w:marLeft w:val="0"/>
                                  <w:marRight w:val="0"/>
                                  <w:marTop w:val="0"/>
                                  <w:marBottom w:val="0"/>
                                  <w:divBdr>
                                    <w:top w:val="none" w:sz="0" w:space="0" w:color="auto"/>
                                    <w:left w:val="none" w:sz="0" w:space="0" w:color="auto"/>
                                    <w:bottom w:val="none" w:sz="0" w:space="0" w:color="auto"/>
                                    <w:right w:val="none" w:sz="0" w:space="0" w:color="auto"/>
                                  </w:divBdr>
                                </w:div>
                                <w:div w:id="696352291">
                                  <w:marLeft w:val="0"/>
                                  <w:marRight w:val="0"/>
                                  <w:marTop w:val="0"/>
                                  <w:marBottom w:val="0"/>
                                  <w:divBdr>
                                    <w:top w:val="none" w:sz="0" w:space="0" w:color="auto"/>
                                    <w:left w:val="none" w:sz="0" w:space="0" w:color="auto"/>
                                    <w:bottom w:val="none" w:sz="0" w:space="0" w:color="auto"/>
                                    <w:right w:val="none" w:sz="0" w:space="0" w:color="auto"/>
                                  </w:divBdr>
                                </w:div>
                                <w:div w:id="586426579">
                                  <w:marLeft w:val="0"/>
                                  <w:marRight w:val="0"/>
                                  <w:marTop w:val="0"/>
                                  <w:marBottom w:val="0"/>
                                  <w:divBdr>
                                    <w:top w:val="none" w:sz="0" w:space="0" w:color="auto"/>
                                    <w:left w:val="none" w:sz="0" w:space="0" w:color="auto"/>
                                    <w:bottom w:val="none" w:sz="0" w:space="0" w:color="auto"/>
                                    <w:right w:val="none" w:sz="0" w:space="0" w:color="auto"/>
                                  </w:divBdr>
                                </w:div>
                                <w:div w:id="857935233">
                                  <w:marLeft w:val="0"/>
                                  <w:marRight w:val="0"/>
                                  <w:marTop w:val="0"/>
                                  <w:marBottom w:val="0"/>
                                  <w:divBdr>
                                    <w:top w:val="none" w:sz="0" w:space="0" w:color="auto"/>
                                    <w:left w:val="none" w:sz="0" w:space="0" w:color="auto"/>
                                    <w:bottom w:val="none" w:sz="0" w:space="0" w:color="auto"/>
                                    <w:right w:val="none" w:sz="0" w:space="0" w:color="auto"/>
                                  </w:divBdr>
                                </w:div>
                                <w:div w:id="661666079">
                                  <w:marLeft w:val="0"/>
                                  <w:marRight w:val="0"/>
                                  <w:marTop w:val="0"/>
                                  <w:marBottom w:val="0"/>
                                  <w:divBdr>
                                    <w:top w:val="none" w:sz="0" w:space="0" w:color="auto"/>
                                    <w:left w:val="none" w:sz="0" w:space="0" w:color="auto"/>
                                    <w:bottom w:val="none" w:sz="0" w:space="0" w:color="auto"/>
                                    <w:right w:val="none" w:sz="0" w:space="0" w:color="auto"/>
                                  </w:divBdr>
                                </w:div>
                                <w:div w:id="1972785677">
                                  <w:marLeft w:val="0"/>
                                  <w:marRight w:val="0"/>
                                  <w:marTop w:val="0"/>
                                  <w:marBottom w:val="0"/>
                                  <w:divBdr>
                                    <w:top w:val="none" w:sz="0" w:space="0" w:color="auto"/>
                                    <w:left w:val="none" w:sz="0" w:space="0" w:color="auto"/>
                                    <w:bottom w:val="none" w:sz="0" w:space="0" w:color="auto"/>
                                    <w:right w:val="none" w:sz="0" w:space="0" w:color="auto"/>
                                  </w:divBdr>
                                </w:div>
                                <w:div w:id="1305814452">
                                  <w:marLeft w:val="0"/>
                                  <w:marRight w:val="0"/>
                                  <w:marTop w:val="0"/>
                                  <w:marBottom w:val="0"/>
                                  <w:divBdr>
                                    <w:top w:val="none" w:sz="0" w:space="0" w:color="auto"/>
                                    <w:left w:val="none" w:sz="0" w:space="0" w:color="auto"/>
                                    <w:bottom w:val="none" w:sz="0" w:space="0" w:color="auto"/>
                                    <w:right w:val="none" w:sz="0" w:space="0" w:color="auto"/>
                                  </w:divBdr>
                                </w:div>
                                <w:div w:id="2109349483">
                                  <w:marLeft w:val="0"/>
                                  <w:marRight w:val="0"/>
                                  <w:marTop w:val="0"/>
                                  <w:marBottom w:val="0"/>
                                  <w:divBdr>
                                    <w:top w:val="none" w:sz="0" w:space="0" w:color="auto"/>
                                    <w:left w:val="none" w:sz="0" w:space="0" w:color="auto"/>
                                    <w:bottom w:val="none" w:sz="0" w:space="0" w:color="auto"/>
                                    <w:right w:val="none" w:sz="0" w:space="0" w:color="auto"/>
                                  </w:divBdr>
                                </w:div>
                                <w:div w:id="43069897">
                                  <w:marLeft w:val="0"/>
                                  <w:marRight w:val="0"/>
                                  <w:marTop w:val="0"/>
                                  <w:marBottom w:val="0"/>
                                  <w:divBdr>
                                    <w:top w:val="none" w:sz="0" w:space="0" w:color="auto"/>
                                    <w:left w:val="none" w:sz="0" w:space="0" w:color="auto"/>
                                    <w:bottom w:val="none" w:sz="0" w:space="0" w:color="auto"/>
                                    <w:right w:val="none" w:sz="0" w:space="0" w:color="auto"/>
                                  </w:divBdr>
                                </w:div>
                                <w:div w:id="2027751412">
                                  <w:marLeft w:val="0"/>
                                  <w:marRight w:val="0"/>
                                  <w:marTop w:val="0"/>
                                  <w:marBottom w:val="0"/>
                                  <w:divBdr>
                                    <w:top w:val="none" w:sz="0" w:space="0" w:color="auto"/>
                                    <w:left w:val="none" w:sz="0" w:space="0" w:color="auto"/>
                                    <w:bottom w:val="none" w:sz="0" w:space="0" w:color="auto"/>
                                    <w:right w:val="none" w:sz="0" w:space="0" w:color="auto"/>
                                  </w:divBdr>
                                </w:div>
                                <w:div w:id="879174205">
                                  <w:marLeft w:val="0"/>
                                  <w:marRight w:val="0"/>
                                  <w:marTop w:val="0"/>
                                  <w:marBottom w:val="0"/>
                                  <w:divBdr>
                                    <w:top w:val="none" w:sz="0" w:space="0" w:color="auto"/>
                                    <w:left w:val="none" w:sz="0" w:space="0" w:color="auto"/>
                                    <w:bottom w:val="none" w:sz="0" w:space="0" w:color="auto"/>
                                    <w:right w:val="none" w:sz="0" w:space="0" w:color="auto"/>
                                  </w:divBdr>
                                </w:div>
                                <w:div w:id="240801880">
                                  <w:marLeft w:val="0"/>
                                  <w:marRight w:val="0"/>
                                  <w:marTop w:val="0"/>
                                  <w:marBottom w:val="0"/>
                                  <w:divBdr>
                                    <w:top w:val="none" w:sz="0" w:space="0" w:color="auto"/>
                                    <w:left w:val="none" w:sz="0" w:space="0" w:color="auto"/>
                                    <w:bottom w:val="none" w:sz="0" w:space="0" w:color="auto"/>
                                    <w:right w:val="none" w:sz="0" w:space="0" w:color="auto"/>
                                  </w:divBdr>
                                </w:div>
                                <w:div w:id="939945101">
                                  <w:marLeft w:val="0"/>
                                  <w:marRight w:val="0"/>
                                  <w:marTop w:val="0"/>
                                  <w:marBottom w:val="0"/>
                                  <w:divBdr>
                                    <w:top w:val="none" w:sz="0" w:space="0" w:color="auto"/>
                                    <w:left w:val="none" w:sz="0" w:space="0" w:color="auto"/>
                                    <w:bottom w:val="none" w:sz="0" w:space="0" w:color="auto"/>
                                    <w:right w:val="none" w:sz="0" w:space="0" w:color="auto"/>
                                  </w:divBdr>
                                </w:div>
                                <w:div w:id="1966615215">
                                  <w:marLeft w:val="0"/>
                                  <w:marRight w:val="0"/>
                                  <w:marTop w:val="0"/>
                                  <w:marBottom w:val="0"/>
                                  <w:divBdr>
                                    <w:top w:val="none" w:sz="0" w:space="0" w:color="auto"/>
                                    <w:left w:val="none" w:sz="0" w:space="0" w:color="auto"/>
                                    <w:bottom w:val="none" w:sz="0" w:space="0" w:color="auto"/>
                                    <w:right w:val="none" w:sz="0" w:space="0" w:color="auto"/>
                                  </w:divBdr>
                                </w:div>
                                <w:div w:id="179391972">
                                  <w:marLeft w:val="0"/>
                                  <w:marRight w:val="0"/>
                                  <w:marTop w:val="0"/>
                                  <w:marBottom w:val="0"/>
                                  <w:divBdr>
                                    <w:top w:val="none" w:sz="0" w:space="0" w:color="auto"/>
                                    <w:left w:val="none" w:sz="0" w:space="0" w:color="auto"/>
                                    <w:bottom w:val="none" w:sz="0" w:space="0" w:color="auto"/>
                                    <w:right w:val="none" w:sz="0" w:space="0" w:color="auto"/>
                                  </w:divBdr>
                                </w:div>
                                <w:div w:id="1250774362">
                                  <w:marLeft w:val="0"/>
                                  <w:marRight w:val="0"/>
                                  <w:marTop w:val="0"/>
                                  <w:marBottom w:val="0"/>
                                  <w:divBdr>
                                    <w:top w:val="none" w:sz="0" w:space="0" w:color="auto"/>
                                    <w:left w:val="none" w:sz="0" w:space="0" w:color="auto"/>
                                    <w:bottom w:val="none" w:sz="0" w:space="0" w:color="auto"/>
                                    <w:right w:val="none" w:sz="0" w:space="0" w:color="auto"/>
                                  </w:divBdr>
                                </w:div>
                                <w:div w:id="422999096">
                                  <w:marLeft w:val="0"/>
                                  <w:marRight w:val="0"/>
                                  <w:marTop w:val="0"/>
                                  <w:marBottom w:val="0"/>
                                  <w:divBdr>
                                    <w:top w:val="none" w:sz="0" w:space="0" w:color="auto"/>
                                    <w:left w:val="none" w:sz="0" w:space="0" w:color="auto"/>
                                    <w:bottom w:val="none" w:sz="0" w:space="0" w:color="auto"/>
                                    <w:right w:val="none" w:sz="0" w:space="0" w:color="auto"/>
                                  </w:divBdr>
                                </w:div>
                                <w:div w:id="675305654">
                                  <w:marLeft w:val="0"/>
                                  <w:marRight w:val="0"/>
                                  <w:marTop w:val="0"/>
                                  <w:marBottom w:val="0"/>
                                  <w:divBdr>
                                    <w:top w:val="none" w:sz="0" w:space="0" w:color="auto"/>
                                    <w:left w:val="none" w:sz="0" w:space="0" w:color="auto"/>
                                    <w:bottom w:val="none" w:sz="0" w:space="0" w:color="auto"/>
                                    <w:right w:val="none" w:sz="0" w:space="0" w:color="auto"/>
                                  </w:divBdr>
                                </w:div>
                                <w:div w:id="1710105397">
                                  <w:marLeft w:val="0"/>
                                  <w:marRight w:val="0"/>
                                  <w:marTop w:val="0"/>
                                  <w:marBottom w:val="0"/>
                                  <w:divBdr>
                                    <w:top w:val="none" w:sz="0" w:space="0" w:color="auto"/>
                                    <w:left w:val="none" w:sz="0" w:space="0" w:color="auto"/>
                                    <w:bottom w:val="none" w:sz="0" w:space="0" w:color="auto"/>
                                    <w:right w:val="none" w:sz="0" w:space="0" w:color="auto"/>
                                  </w:divBdr>
                                </w:div>
                                <w:div w:id="743257723">
                                  <w:marLeft w:val="0"/>
                                  <w:marRight w:val="0"/>
                                  <w:marTop w:val="0"/>
                                  <w:marBottom w:val="0"/>
                                  <w:divBdr>
                                    <w:top w:val="none" w:sz="0" w:space="0" w:color="auto"/>
                                    <w:left w:val="none" w:sz="0" w:space="0" w:color="auto"/>
                                    <w:bottom w:val="none" w:sz="0" w:space="0" w:color="auto"/>
                                    <w:right w:val="none" w:sz="0" w:space="0" w:color="auto"/>
                                  </w:divBdr>
                                </w:div>
                                <w:div w:id="929772205">
                                  <w:marLeft w:val="0"/>
                                  <w:marRight w:val="0"/>
                                  <w:marTop w:val="0"/>
                                  <w:marBottom w:val="0"/>
                                  <w:divBdr>
                                    <w:top w:val="none" w:sz="0" w:space="0" w:color="auto"/>
                                    <w:left w:val="none" w:sz="0" w:space="0" w:color="auto"/>
                                    <w:bottom w:val="none" w:sz="0" w:space="0" w:color="auto"/>
                                    <w:right w:val="none" w:sz="0" w:space="0" w:color="auto"/>
                                  </w:divBdr>
                                </w:div>
                                <w:div w:id="822964119">
                                  <w:marLeft w:val="0"/>
                                  <w:marRight w:val="0"/>
                                  <w:marTop w:val="0"/>
                                  <w:marBottom w:val="0"/>
                                  <w:divBdr>
                                    <w:top w:val="none" w:sz="0" w:space="0" w:color="auto"/>
                                    <w:left w:val="none" w:sz="0" w:space="0" w:color="auto"/>
                                    <w:bottom w:val="none" w:sz="0" w:space="0" w:color="auto"/>
                                    <w:right w:val="none" w:sz="0" w:space="0" w:color="auto"/>
                                  </w:divBdr>
                                </w:div>
                                <w:div w:id="309482092">
                                  <w:marLeft w:val="0"/>
                                  <w:marRight w:val="0"/>
                                  <w:marTop w:val="0"/>
                                  <w:marBottom w:val="0"/>
                                  <w:divBdr>
                                    <w:top w:val="none" w:sz="0" w:space="0" w:color="auto"/>
                                    <w:left w:val="none" w:sz="0" w:space="0" w:color="auto"/>
                                    <w:bottom w:val="none" w:sz="0" w:space="0" w:color="auto"/>
                                    <w:right w:val="none" w:sz="0" w:space="0" w:color="auto"/>
                                  </w:divBdr>
                                </w:div>
                                <w:div w:id="603420535">
                                  <w:marLeft w:val="0"/>
                                  <w:marRight w:val="0"/>
                                  <w:marTop w:val="0"/>
                                  <w:marBottom w:val="0"/>
                                  <w:divBdr>
                                    <w:top w:val="none" w:sz="0" w:space="0" w:color="auto"/>
                                    <w:left w:val="none" w:sz="0" w:space="0" w:color="auto"/>
                                    <w:bottom w:val="none" w:sz="0" w:space="0" w:color="auto"/>
                                    <w:right w:val="none" w:sz="0" w:space="0" w:color="auto"/>
                                  </w:divBdr>
                                </w:div>
                                <w:div w:id="775826863">
                                  <w:marLeft w:val="0"/>
                                  <w:marRight w:val="0"/>
                                  <w:marTop w:val="0"/>
                                  <w:marBottom w:val="0"/>
                                  <w:divBdr>
                                    <w:top w:val="none" w:sz="0" w:space="0" w:color="auto"/>
                                    <w:left w:val="none" w:sz="0" w:space="0" w:color="auto"/>
                                    <w:bottom w:val="none" w:sz="0" w:space="0" w:color="auto"/>
                                    <w:right w:val="none" w:sz="0" w:space="0" w:color="auto"/>
                                  </w:divBdr>
                                </w:div>
                                <w:div w:id="359167932">
                                  <w:marLeft w:val="0"/>
                                  <w:marRight w:val="0"/>
                                  <w:marTop w:val="0"/>
                                  <w:marBottom w:val="0"/>
                                  <w:divBdr>
                                    <w:top w:val="none" w:sz="0" w:space="0" w:color="auto"/>
                                    <w:left w:val="none" w:sz="0" w:space="0" w:color="auto"/>
                                    <w:bottom w:val="none" w:sz="0" w:space="0" w:color="auto"/>
                                    <w:right w:val="none" w:sz="0" w:space="0" w:color="auto"/>
                                  </w:divBdr>
                                </w:div>
                                <w:div w:id="492109886">
                                  <w:marLeft w:val="0"/>
                                  <w:marRight w:val="0"/>
                                  <w:marTop w:val="0"/>
                                  <w:marBottom w:val="0"/>
                                  <w:divBdr>
                                    <w:top w:val="none" w:sz="0" w:space="0" w:color="auto"/>
                                    <w:left w:val="none" w:sz="0" w:space="0" w:color="auto"/>
                                    <w:bottom w:val="none" w:sz="0" w:space="0" w:color="auto"/>
                                    <w:right w:val="none" w:sz="0" w:space="0" w:color="auto"/>
                                  </w:divBdr>
                                </w:div>
                                <w:div w:id="1320160508">
                                  <w:marLeft w:val="0"/>
                                  <w:marRight w:val="0"/>
                                  <w:marTop w:val="0"/>
                                  <w:marBottom w:val="0"/>
                                  <w:divBdr>
                                    <w:top w:val="none" w:sz="0" w:space="0" w:color="auto"/>
                                    <w:left w:val="none" w:sz="0" w:space="0" w:color="auto"/>
                                    <w:bottom w:val="none" w:sz="0" w:space="0" w:color="auto"/>
                                    <w:right w:val="none" w:sz="0" w:space="0" w:color="auto"/>
                                  </w:divBdr>
                                </w:div>
                                <w:div w:id="754745288">
                                  <w:marLeft w:val="0"/>
                                  <w:marRight w:val="0"/>
                                  <w:marTop w:val="0"/>
                                  <w:marBottom w:val="0"/>
                                  <w:divBdr>
                                    <w:top w:val="none" w:sz="0" w:space="0" w:color="auto"/>
                                    <w:left w:val="none" w:sz="0" w:space="0" w:color="auto"/>
                                    <w:bottom w:val="none" w:sz="0" w:space="0" w:color="auto"/>
                                    <w:right w:val="none" w:sz="0" w:space="0" w:color="auto"/>
                                  </w:divBdr>
                                </w:div>
                                <w:div w:id="1502505301">
                                  <w:marLeft w:val="0"/>
                                  <w:marRight w:val="0"/>
                                  <w:marTop w:val="0"/>
                                  <w:marBottom w:val="0"/>
                                  <w:divBdr>
                                    <w:top w:val="none" w:sz="0" w:space="0" w:color="auto"/>
                                    <w:left w:val="none" w:sz="0" w:space="0" w:color="auto"/>
                                    <w:bottom w:val="none" w:sz="0" w:space="0" w:color="auto"/>
                                    <w:right w:val="none" w:sz="0" w:space="0" w:color="auto"/>
                                  </w:divBdr>
                                </w:div>
                                <w:div w:id="204872364">
                                  <w:marLeft w:val="0"/>
                                  <w:marRight w:val="0"/>
                                  <w:marTop w:val="0"/>
                                  <w:marBottom w:val="0"/>
                                  <w:divBdr>
                                    <w:top w:val="none" w:sz="0" w:space="0" w:color="auto"/>
                                    <w:left w:val="none" w:sz="0" w:space="0" w:color="auto"/>
                                    <w:bottom w:val="none" w:sz="0" w:space="0" w:color="auto"/>
                                    <w:right w:val="none" w:sz="0" w:space="0" w:color="auto"/>
                                  </w:divBdr>
                                </w:div>
                                <w:div w:id="1468468207">
                                  <w:marLeft w:val="0"/>
                                  <w:marRight w:val="0"/>
                                  <w:marTop w:val="0"/>
                                  <w:marBottom w:val="0"/>
                                  <w:divBdr>
                                    <w:top w:val="none" w:sz="0" w:space="0" w:color="auto"/>
                                    <w:left w:val="none" w:sz="0" w:space="0" w:color="auto"/>
                                    <w:bottom w:val="none" w:sz="0" w:space="0" w:color="auto"/>
                                    <w:right w:val="none" w:sz="0" w:space="0" w:color="auto"/>
                                  </w:divBdr>
                                </w:div>
                                <w:div w:id="1350989997">
                                  <w:marLeft w:val="0"/>
                                  <w:marRight w:val="0"/>
                                  <w:marTop w:val="0"/>
                                  <w:marBottom w:val="0"/>
                                  <w:divBdr>
                                    <w:top w:val="none" w:sz="0" w:space="0" w:color="auto"/>
                                    <w:left w:val="none" w:sz="0" w:space="0" w:color="auto"/>
                                    <w:bottom w:val="none" w:sz="0" w:space="0" w:color="auto"/>
                                    <w:right w:val="none" w:sz="0" w:space="0" w:color="auto"/>
                                  </w:divBdr>
                                </w:div>
                                <w:div w:id="689792893">
                                  <w:marLeft w:val="0"/>
                                  <w:marRight w:val="0"/>
                                  <w:marTop w:val="0"/>
                                  <w:marBottom w:val="0"/>
                                  <w:divBdr>
                                    <w:top w:val="none" w:sz="0" w:space="0" w:color="auto"/>
                                    <w:left w:val="none" w:sz="0" w:space="0" w:color="auto"/>
                                    <w:bottom w:val="none" w:sz="0" w:space="0" w:color="auto"/>
                                    <w:right w:val="none" w:sz="0" w:space="0" w:color="auto"/>
                                  </w:divBdr>
                                </w:div>
                                <w:div w:id="1545097070">
                                  <w:marLeft w:val="0"/>
                                  <w:marRight w:val="0"/>
                                  <w:marTop w:val="0"/>
                                  <w:marBottom w:val="0"/>
                                  <w:divBdr>
                                    <w:top w:val="none" w:sz="0" w:space="0" w:color="auto"/>
                                    <w:left w:val="none" w:sz="0" w:space="0" w:color="auto"/>
                                    <w:bottom w:val="none" w:sz="0" w:space="0" w:color="auto"/>
                                    <w:right w:val="none" w:sz="0" w:space="0" w:color="auto"/>
                                  </w:divBdr>
                                </w:div>
                                <w:div w:id="1085616381">
                                  <w:marLeft w:val="0"/>
                                  <w:marRight w:val="0"/>
                                  <w:marTop w:val="0"/>
                                  <w:marBottom w:val="0"/>
                                  <w:divBdr>
                                    <w:top w:val="none" w:sz="0" w:space="0" w:color="auto"/>
                                    <w:left w:val="none" w:sz="0" w:space="0" w:color="auto"/>
                                    <w:bottom w:val="none" w:sz="0" w:space="0" w:color="auto"/>
                                    <w:right w:val="none" w:sz="0" w:space="0" w:color="auto"/>
                                  </w:divBdr>
                                </w:div>
                                <w:div w:id="53509637">
                                  <w:marLeft w:val="0"/>
                                  <w:marRight w:val="0"/>
                                  <w:marTop w:val="0"/>
                                  <w:marBottom w:val="0"/>
                                  <w:divBdr>
                                    <w:top w:val="none" w:sz="0" w:space="0" w:color="auto"/>
                                    <w:left w:val="none" w:sz="0" w:space="0" w:color="auto"/>
                                    <w:bottom w:val="none" w:sz="0" w:space="0" w:color="auto"/>
                                    <w:right w:val="none" w:sz="0" w:space="0" w:color="auto"/>
                                  </w:divBdr>
                                </w:div>
                                <w:div w:id="1175145229">
                                  <w:marLeft w:val="0"/>
                                  <w:marRight w:val="0"/>
                                  <w:marTop w:val="0"/>
                                  <w:marBottom w:val="0"/>
                                  <w:divBdr>
                                    <w:top w:val="none" w:sz="0" w:space="0" w:color="auto"/>
                                    <w:left w:val="none" w:sz="0" w:space="0" w:color="auto"/>
                                    <w:bottom w:val="none" w:sz="0" w:space="0" w:color="auto"/>
                                    <w:right w:val="none" w:sz="0" w:space="0" w:color="auto"/>
                                  </w:divBdr>
                                </w:div>
                                <w:div w:id="1623071873">
                                  <w:marLeft w:val="0"/>
                                  <w:marRight w:val="0"/>
                                  <w:marTop w:val="0"/>
                                  <w:marBottom w:val="0"/>
                                  <w:divBdr>
                                    <w:top w:val="none" w:sz="0" w:space="0" w:color="auto"/>
                                    <w:left w:val="none" w:sz="0" w:space="0" w:color="auto"/>
                                    <w:bottom w:val="none" w:sz="0" w:space="0" w:color="auto"/>
                                    <w:right w:val="none" w:sz="0" w:space="0" w:color="auto"/>
                                  </w:divBdr>
                                </w:div>
                                <w:div w:id="552472360">
                                  <w:marLeft w:val="0"/>
                                  <w:marRight w:val="0"/>
                                  <w:marTop w:val="0"/>
                                  <w:marBottom w:val="0"/>
                                  <w:divBdr>
                                    <w:top w:val="none" w:sz="0" w:space="0" w:color="auto"/>
                                    <w:left w:val="none" w:sz="0" w:space="0" w:color="auto"/>
                                    <w:bottom w:val="none" w:sz="0" w:space="0" w:color="auto"/>
                                    <w:right w:val="none" w:sz="0" w:space="0" w:color="auto"/>
                                  </w:divBdr>
                                </w:div>
                                <w:div w:id="170068635">
                                  <w:marLeft w:val="0"/>
                                  <w:marRight w:val="0"/>
                                  <w:marTop w:val="0"/>
                                  <w:marBottom w:val="0"/>
                                  <w:divBdr>
                                    <w:top w:val="none" w:sz="0" w:space="0" w:color="auto"/>
                                    <w:left w:val="none" w:sz="0" w:space="0" w:color="auto"/>
                                    <w:bottom w:val="none" w:sz="0" w:space="0" w:color="auto"/>
                                    <w:right w:val="none" w:sz="0" w:space="0" w:color="auto"/>
                                  </w:divBdr>
                                </w:div>
                                <w:div w:id="1708530426">
                                  <w:marLeft w:val="0"/>
                                  <w:marRight w:val="0"/>
                                  <w:marTop w:val="0"/>
                                  <w:marBottom w:val="0"/>
                                  <w:divBdr>
                                    <w:top w:val="none" w:sz="0" w:space="0" w:color="auto"/>
                                    <w:left w:val="none" w:sz="0" w:space="0" w:color="auto"/>
                                    <w:bottom w:val="none" w:sz="0" w:space="0" w:color="auto"/>
                                    <w:right w:val="none" w:sz="0" w:space="0" w:color="auto"/>
                                  </w:divBdr>
                                </w:div>
                                <w:div w:id="1922905914">
                                  <w:marLeft w:val="0"/>
                                  <w:marRight w:val="0"/>
                                  <w:marTop w:val="0"/>
                                  <w:marBottom w:val="0"/>
                                  <w:divBdr>
                                    <w:top w:val="none" w:sz="0" w:space="0" w:color="auto"/>
                                    <w:left w:val="none" w:sz="0" w:space="0" w:color="auto"/>
                                    <w:bottom w:val="none" w:sz="0" w:space="0" w:color="auto"/>
                                    <w:right w:val="none" w:sz="0" w:space="0" w:color="auto"/>
                                  </w:divBdr>
                                </w:div>
                                <w:div w:id="1028603327">
                                  <w:marLeft w:val="0"/>
                                  <w:marRight w:val="0"/>
                                  <w:marTop w:val="0"/>
                                  <w:marBottom w:val="0"/>
                                  <w:divBdr>
                                    <w:top w:val="none" w:sz="0" w:space="0" w:color="auto"/>
                                    <w:left w:val="none" w:sz="0" w:space="0" w:color="auto"/>
                                    <w:bottom w:val="none" w:sz="0" w:space="0" w:color="auto"/>
                                    <w:right w:val="none" w:sz="0" w:space="0" w:color="auto"/>
                                  </w:divBdr>
                                </w:div>
                                <w:div w:id="166088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659184">
          <w:marLeft w:val="0"/>
          <w:marRight w:val="0"/>
          <w:marTop w:val="0"/>
          <w:marBottom w:val="0"/>
          <w:divBdr>
            <w:top w:val="none" w:sz="0" w:space="0" w:color="auto"/>
            <w:left w:val="none" w:sz="0" w:space="0" w:color="auto"/>
            <w:bottom w:val="none" w:sz="0" w:space="0" w:color="auto"/>
            <w:right w:val="none" w:sz="0" w:space="0" w:color="auto"/>
          </w:divBdr>
          <w:divsChild>
            <w:div w:id="1157959538">
              <w:marLeft w:val="0"/>
              <w:marRight w:val="0"/>
              <w:marTop w:val="0"/>
              <w:marBottom w:val="0"/>
              <w:divBdr>
                <w:top w:val="none" w:sz="0" w:space="0" w:color="auto"/>
                <w:left w:val="none" w:sz="0" w:space="0" w:color="auto"/>
                <w:bottom w:val="none" w:sz="0" w:space="0" w:color="auto"/>
                <w:right w:val="none" w:sz="0" w:space="0" w:color="auto"/>
              </w:divBdr>
              <w:divsChild>
                <w:div w:id="1007905384">
                  <w:marLeft w:val="0"/>
                  <w:marRight w:val="0"/>
                  <w:marTop w:val="0"/>
                  <w:marBottom w:val="0"/>
                  <w:divBdr>
                    <w:top w:val="none" w:sz="0" w:space="0" w:color="auto"/>
                    <w:left w:val="none" w:sz="0" w:space="0" w:color="auto"/>
                    <w:bottom w:val="none" w:sz="0" w:space="0" w:color="auto"/>
                    <w:right w:val="none" w:sz="0" w:space="0" w:color="auto"/>
                  </w:divBdr>
                  <w:divsChild>
                    <w:div w:id="53693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532</Words>
  <Characters>3038</Characters>
  <Application>Microsoft Office Word</Application>
  <DocSecurity>0</DocSecurity>
  <Lines>25</Lines>
  <Paragraphs>7</Paragraphs>
  <ScaleCrop>false</ScaleCrop>
  <Company/>
  <LinksUpToDate>false</LinksUpToDate>
  <CharactersWithSpaces>3563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vineesh</dc:creator>
  <cp:keywords/>
  <dc:description/>
  <cp:lastModifiedBy>HP</cp:lastModifiedBy>
  <cp:revision>3</cp:revision>
  <dcterms:created xsi:type="dcterms:W3CDTF">2022-04-21T06:14:00Z</dcterms:created>
  <dcterms:modified xsi:type="dcterms:W3CDTF">2022-04-22T05:27:00Z</dcterms:modified>
</cp:coreProperties>
</file>